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</w:tblGrid>
      <w:tr w:rsidR="007877C3" w:rsidRPr="007877C3" w:rsidTr="007877C3">
        <w:trPr>
          <w:cnfStyle w:val="100000000000"/>
          <w:trHeight w:val="2283"/>
        </w:trPr>
        <w:tc>
          <w:tcPr>
            <w:cnfStyle w:val="001000000000"/>
            <w:tcW w:w="5494" w:type="dxa"/>
            <w:tcBorders>
              <w:bottom w:val="none" w:sz="0" w:space="0" w:color="auto"/>
              <w:right w:val="none" w:sz="0" w:space="0" w:color="auto"/>
            </w:tcBorders>
          </w:tcPr>
          <w:p w:rsidR="007877C3" w:rsidRPr="007877C3" w:rsidRDefault="007877C3" w:rsidP="007877C3">
            <w:pPr>
              <w:pStyle w:val="a3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7877C3">
              <w:rPr>
                <w:rFonts w:ascii="Times New Roman" w:hAnsi="Times New Roman" w:cs="Times New Roman"/>
                <w:i w:val="0"/>
                <w:sz w:val="28"/>
                <w:szCs w:val="28"/>
              </w:rPr>
              <w:t>Утверждена</w:t>
            </w:r>
          </w:p>
          <w:p w:rsidR="007877C3" w:rsidRPr="007877C3" w:rsidRDefault="007877C3" w:rsidP="00C46675">
            <w:pPr>
              <w:pStyle w:val="a3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77C3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постановлением Клинцовской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городской </w:t>
            </w:r>
            <w:r w:rsidRPr="007877C3">
              <w:rPr>
                <w:rFonts w:ascii="Times New Roman" w:hAnsi="Times New Roman" w:cs="Times New Roman"/>
                <w:i w:val="0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7877C3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от </w:t>
            </w:r>
            <w:r w:rsidR="009C505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23.12.2024 </w:t>
            </w:r>
            <w:r w:rsidRPr="007877C3">
              <w:rPr>
                <w:rFonts w:ascii="Times New Roman" w:hAnsi="Times New Roman" w:cs="Times New Roman"/>
                <w:i w:val="0"/>
                <w:sz w:val="28"/>
                <w:szCs w:val="28"/>
              </w:rPr>
              <w:t>№</w:t>
            </w:r>
            <w:r w:rsidR="009C505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1908</w:t>
            </w:r>
            <w:r w:rsidRPr="007877C3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</w:tc>
      </w:tr>
    </w:tbl>
    <w:p w:rsidR="00117A45" w:rsidRPr="00117A45" w:rsidRDefault="00117A45" w:rsidP="00117A4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17A45" w:rsidRDefault="00117A45" w:rsidP="00117A45">
      <w:pPr>
        <w:pStyle w:val="a3"/>
        <w:jc w:val="right"/>
        <w:rPr>
          <w:rFonts w:ascii="Times New Roman" w:hAnsi="Times New Roman" w:cs="Times New Roman"/>
        </w:rPr>
      </w:pPr>
    </w:p>
    <w:p w:rsidR="00117A45" w:rsidRDefault="00117A45" w:rsidP="00117A45">
      <w:pPr>
        <w:pStyle w:val="a3"/>
        <w:jc w:val="right"/>
        <w:rPr>
          <w:rFonts w:ascii="Times New Roman" w:hAnsi="Times New Roman" w:cs="Times New Roman"/>
        </w:rPr>
      </w:pPr>
    </w:p>
    <w:p w:rsidR="00117A45" w:rsidRDefault="00117A45" w:rsidP="00117A45">
      <w:pPr>
        <w:pStyle w:val="a3"/>
        <w:jc w:val="right"/>
        <w:rPr>
          <w:rFonts w:ascii="Times New Roman" w:hAnsi="Times New Roman" w:cs="Times New Roman"/>
        </w:rPr>
      </w:pPr>
    </w:p>
    <w:p w:rsidR="00117A45" w:rsidRDefault="00117A45" w:rsidP="00117A45">
      <w:pPr>
        <w:pStyle w:val="a3"/>
        <w:jc w:val="right"/>
        <w:rPr>
          <w:rFonts w:ascii="Times New Roman" w:hAnsi="Times New Roman" w:cs="Times New Roman"/>
        </w:rPr>
      </w:pPr>
    </w:p>
    <w:p w:rsidR="00117A45" w:rsidRDefault="00117A45" w:rsidP="00117A45">
      <w:pPr>
        <w:pStyle w:val="a3"/>
        <w:jc w:val="right"/>
        <w:rPr>
          <w:rFonts w:ascii="Times New Roman" w:hAnsi="Times New Roman" w:cs="Times New Roman"/>
        </w:rPr>
      </w:pPr>
    </w:p>
    <w:p w:rsidR="00117A45" w:rsidRDefault="00117A45" w:rsidP="00117A45">
      <w:pPr>
        <w:pStyle w:val="a3"/>
        <w:jc w:val="right"/>
        <w:rPr>
          <w:rFonts w:ascii="Times New Roman" w:hAnsi="Times New Roman" w:cs="Times New Roman"/>
        </w:rPr>
      </w:pPr>
    </w:p>
    <w:p w:rsidR="00117A45" w:rsidRDefault="00117A45" w:rsidP="00117A45">
      <w:pPr>
        <w:pStyle w:val="a3"/>
        <w:jc w:val="right"/>
        <w:rPr>
          <w:rFonts w:ascii="Times New Roman" w:hAnsi="Times New Roman" w:cs="Times New Roman"/>
        </w:rPr>
      </w:pPr>
    </w:p>
    <w:p w:rsidR="00117A45" w:rsidRDefault="00117A45" w:rsidP="00117A45">
      <w:pPr>
        <w:pStyle w:val="a3"/>
        <w:jc w:val="right"/>
        <w:rPr>
          <w:rFonts w:ascii="Times New Roman" w:hAnsi="Times New Roman" w:cs="Times New Roman"/>
        </w:rPr>
      </w:pPr>
    </w:p>
    <w:p w:rsidR="00117A45" w:rsidRDefault="00117A45" w:rsidP="00117A45">
      <w:pPr>
        <w:pStyle w:val="a3"/>
        <w:jc w:val="right"/>
        <w:rPr>
          <w:rFonts w:ascii="Times New Roman" w:hAnsi="Times New Roman" w:cs="Times New Roman"/>
        </w:rPr>
      </w:pPr>
    </w:p>
    <w:p w:rsidR="00117A45" w:rsidRPr="00F14A08" w:rsidRDefault="00117A45" w:rsidP="00117A45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F14A08">
        <w:rPr>
          <w:rFonts w:ascii="Times New Roman" w:hAnsi="Times New Roman" w:cs="Times New Roman"/>
          <w:sz w:val="36"/>
          <w:szCs w:val="36"/>
        </w:rPr>
        <w:t>Муниципальная программа</w:t>
      </w:r>
    </w:p>
    <w:p w:rsidR="00117A45" w:rsidRPr="00B80473" w:rsidRDefault="00117A45" w:rsidP="00117A45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F14A08">
        <w:rPr>
          <w:rFonts w:ascii="Times New Roman" w:hAnsi="Times New Roman" w:cs="Times New Roman"/>
          <w:sz w:val="36"/>
          <w:szCs w:val="36"/>
        </w:rPr>
        <w:t>«Управление муниципальными финансами городского округа «</w:t>
      </w:r>
      <w:r w:rsidRPr="00B80473">
        <w:rPr>
          <w:rFonts w:ascii="Times New Roman" w:hAnsi="Times New Roman" w:cs="Times New Roman"/>
          <w:sz w:val="36"/>
          <w:szCs w:val="36"/>
        </w:rPr>
        <w:t>город Клинцы Брянской области»»</w:t>
      </w:r>
    </w:p>
    <w:p w:rsidR="00117A45" w:rsidRPr="00F14A08" w:rsidRDefault="00117A45" w:rsidP="00117A45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B80473">
        <w:rPr>
          <w:rFonts w:ascii="Times New Roman" w:hAnsi="Times New Roman" w:cs="Times New Roman"/>
          <w:sz w:val="36"/>
          <w:szCs w:val="36"/>
        </w:rPr>
        <w:t xml:space="preserve"> (20</w:t>
      </w:r>
      <w:r w:rsidR="00B1566E" w:rsidRPr="00B80473">
        <w:rPr>
          <w:rFonts w:ascii="Times New Roman" w:hAnsi="Times New Roman" w:cs="Times New Roman"/>
          <w:sz w:val="36"/>
          <w:szCs w:val="36"/>
        </w:rPr>
        <w:t>22</w:t>
      </w:r>
      <w:r w:rsidRPr="00B80473">
        <w:rPr>
          <w:rFonts w:ascii="Times New Roman" w:hAnsi="Times New Roman" w:cs="Times New Roman"/>
          <w:sz w:val="36"/>
          <w:szCs w:val="36"/>
        </w:rPr>
        <w:t>-20</w:t>
      </w:r>
      <w:r w:rsidR="00F14A08" w:rsidRPr="00B80473">
        <w:rPr>
          <w:rFonts w:ascii="Times New Roman" w:hAnsi="Times New Roman" w:cs="Times New Roman"/>
          <w:sz w:val="36"/>
          <w:szCs w:val="36"/>
        </w:rPr>
        <w:t>2</w:t>
      </w:r>
      <w:r w:rsidR="001B7E6B">
        <w:rPr>
          <w:rFonts w:ascii="Times New Roman" w:hAnsi="Times New Roman" w:cs="Times New Roman"/>
          <w:sz w:val="36"/>
          <w:szCs w:val="36"/>
        </w:rPr>
        <w:t>7</w:t>
      </w:r>
      <w:r w:rsidRPr="00B80473">
        <w:rPr>
          <w:rFonts w:ascii="Times New Roman" w:hAnsi="Times New Roman" w:cs="Times New Roman"/>
          <w:sz w:val="36"/>
          <w:szCs w:val="36"/>
        </w:rPr>
        <w:t xml:space="preserve"> годы)</w:t>
      </w:r>
    </w:p>
    <w:p w:rsidR="00117A45" w:rsidRPr="00F14A08" w:rsidRDefault="00117A45" w:rsidP="00117A45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117A45" w:rsidRDefault="00117A45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117A45" w:rsidRDefault="00117A45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F14A08" w:rsidRDefault="00F14A08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F14A08" w:rsidRDefault="00F14A08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117A45" w:rsidRDefault="00117A45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117A45" w:rsidRDefault="00117A45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F14A08" w:rsidRDefault="00F14A08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F14A08" w:rsidRDefault="00F14A08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F14A08" w:rsidRDefault="00F14A08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F14A08" w:rsidRDefault="00F14A08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117A45" w:rsidRDefault="00117A45" w:rsidP="00117A45">
      <w:pPr>
        <w:pStyle w:val="a3"/>
        <w:jc w:val="center"/>
        <w:rPr>
          <w:rFonts w:ascii="Times New Roman" w:hAnsi="Times New Roman" w:cs="Times New Roman"/>
          <w:b/>
          <w:i/>
          <w:sz w:val="60"/>
          <w:szCs w:val="60"/>
        </w:rPr>
      </w:pPr>
    </w:p>
    <w:p w:rsidR="00117A45" w:rsidRDefault="00117A45" w:rsidP="00117A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17A45" w:rsidRPr="007877C3" w:rsidRDefault="00117A45" w:rsidP="00FD1E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77C3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782066" w:rsidRPr="007877C3" w:rsidRDefault="00117A45" w:rsidP="00FD1E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77C3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82066" w:rsidRPr="007877C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117A45" w:rsidRPr="007877C3" w:rsidRDefault="00117A45" w:rsidP="00FD1E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77C3">
        <w:rPr>
          <w:rFonts w:ascii="Times New Roman" w:hAnsi="Times New Roman" w:cs="Times New Roman"/>
          <w:sz w:val="28"/>
          <w:szCs w:val="28"/>
        </w:rPr>
        <w:t>«Управление</w:t>
      </w:r>
      <w:r w:rsidR="00782066" w:rsidRPr="007877C3">
        <w:rPr>
          <w:rFonts w:ascii="Times New Roman" w:hAnsi="Times New Roman" w:cs="Times New Roman"/>
          <w:sz w:val="28"/>
          <w:szCs w:val="28"/>
        </w:rPr>
        <w:t xml:space="preserve"> </w:t>
      </w:r>
      <w:r w:rsidRPr="007877C3">
        <w:rPr>
          <w:rFonts w:ascii="Times New Roman" w:hAnsi="Times New Roman" w:cs="Times New Roman"/>
          <w:sz w:val="28"/>
          <w:szCs w:val="28"/>
        </w:rPr>
        <w:t>муниципальными финансами городского округа</w:t>
      </w:r>
    </w:p>
    <w:p w:rsidR="00117A45" w:rsidRPr="007877C3" w:rsidRDefault="00117A45" w:rsidP="00FD1E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77C3">
        <w:rPr>
          <w:rFonts w:ascii="Times New Roman" w:hAnsi="Times New Roman" w:cs="Times New Roman"/>
          <w:sz w:val="28"/>
          <w:szCs w:val="28"/>
        </w:rPr>
        <w:t>«город Клинцы Брянской области»» (20</w:t>
      </w:r>
      <w:r w:rsidR="00B1566E" w:rsidRPr="007877C3">
        <w:rPr>
          <w:rFonts w:ascii="Times New Roman" w:hAnsi="Times New Roman" w:cs="Times New Roman"/>
          <w:sz w:val="28"/>
          <w:szCs w:val="28"/>
        </w:rPr>
        <w:t>22</w:t>
      </w:r>
      <w:r w:rsidRPr="007877C3">
        <w:rPr>
          <w:rFonts w:ascii="Times New Roman" w:hAnsi="Times New Roman" w:cs="Times New Roman"/>
          <w:sz w:val="28"/>
          <w:szCs w:val="28"/>
        </w:rPr>
        <w:t>-20</w:t>
      </w:r>
      <w:r w:rsidR="00782066" w:rsidRPr="007877C3">
        <w:rPr>
          <w:rFonts w:ascii="Times New Roman" w:hAnsi="Times New Roman" w:cs="Times New Roman"/>
          <w:sz w:val="28"/>
          <w:szCs w:val="28"/>
        </w:rPr>
        <w:t>2</w:t>
      </w:r>
      <w:r w:rsidR="001B7E6B" w:rsidRPr="007877C3">
        <w:rPr>
          <w:rFonts w:ascii="Times New Roman" w:hAnsi="Times New Roman" w:cs="Times New Roman"/>
          <w:sz w:val="28"/>
          <w:szCs w:val="28"/>
        </w:rPr>
        <w:t>7</w:t>
      </w:r>
      <w:r w:rsidRPr="007877C3">
        <w:rPr>
          <w:rFonts w:ascii="Times New Roman" w:hAnsi="Times New Roman" w:cs="Times New Roman"/>
          <w:sz w:val="28"/>
          <w:szCs w:val="28"/>
        </w:rPr>
        <w:t xml:space="preserve"> годы)</w:t>
      </w:r>
    </w:p>
    <w:p w:rsidR="00CB634D" w:rsidRPr="007877C3" w:rsidRDefault="00CB634D" w:rsidP="00FD1E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17A45" w:rsidRDefault="00117A45" w:rsidP="00FD1E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4"/>
        <w:gridCol w:w="4786"/>
      </w:tblGrid>
      <w:tr w:rsidR="00117A45" w:rsidTr="00CB634D">
        <w:trPr>
          <w:cnfStyle w:val="100000000000"/>
        </w:trPr>
        <w:tc>
          <w:tcPr>
            <w:cnfStyle w:val="001000000000"/>
            <w:tcW w:w="4784" w:type="dxa"/>
          </w:tcPr>
          <w:p w:rsidR="00117A45" w:rsidRPr="00923EFA" w:rsidRDefault="00923EFA" w:rsidP="00FD1E59">
            <w:pPr>
              <w:pStyle w:val="a3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923EFA">
              <w:rPr>
                <w:rFonts w:ascii="Times New Roman" w:hAnsi="Times New Roman" w:cs="Times New Roman"/>
                <w:i w:val="0"/>
                <w:sz w:val="28"/>
                <w:szCs w:val="28"/>
              </w:rPr>
              <w:t>Наименование</w:t>
            </w:r>
            <w:r w:rsidR="00117A45" w:rsidRPr="00923EFA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786" w:type="dxa"/>
          </w:tcPr>
          <w:p w:rsidR="00923EFA" w:rsidRPr="00923EFA" w:rsidRDefault="00923EFA" w:rsidP="00FD1E59">
            <w:pPr>
              <w:pStyle w:val="a3"/>
              <w:cnfStyle w:val="10000000000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923EFA">
              <w:rPr>
                <w:rFonts w:ascii="Times New Roman" w:hAnsi="Times New Roman" w:cs="Times New Roman"/>
                <w:i w:val="0"/>
                <w:sz w:val="28"/>
                <w:szCs w:val="28"/>
              </w:rPr>
              <w:t>Управление муниципальными финансами городского округа</w:t>
            </w:r>
          </w:p>
          <w:p w:rsidR="00117A45" w:rsidRPr="00923EFA" w:rsidRDefault="00923EFA" w:rsidP="00FD1E59">
            <w:pPr>
              <w:pStyle w:val="a3"/>
              <w:cnfStyle w:val="10000000000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923EFA">
              <w:rPr>
                <w:rFonts w:ascii="Times New Roman" w:hAnsi="Times New Roman" w:cs="Times New Roman"/>
                <w:i w:val="0"/>
                <w:sz w:val="28"/>
                <w:szCs w:val="28"/>
              </w:rPr>
              <w:t>«город Клинцы Брянской области</w:t>
            </w:r>
            <w:r w:rsidR="003D4676">
              <w:rPr>
                <w:rFonts w:ascii="Times New Roman" w:hAnsi="Times New Roman" w:cs="Times New Roman"/>
                <w:i w:val="0"/>
                <w:sz w:val="28"/>
                <w:szCs w:val="28"/>
              </w:rPr>
              <w:t>»</w:t>
            </w:r>
          </w:p>
        </w:tc>
      </w:tr>
      <w:tr w:rsidR="00923EFA" w:rsidTr="00CB634D">
        <w:tc>
          <w:tcPr>
            <w:cnfStyle w:val="001000000000"/>
            <w:tcW w:w="4784" w:type="dxa"/>
          </w:tcPr>
          <w:p w:rsidR="00923EFA" w:rsidRPr="00660ADF" w:rsidRDefault="00923EFA" w:rsidP="00FD1E5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0AD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786" w:type="dxa"/>
          </w:tcPr>
          <w:p w:rsidR="00923EFA" w:rsidRPr="00660ADF" w:rsidRDefault="00923EFA" w:rsidP="00FD1E59">
            <w:pPr>
              <w:pStyle w:val="a3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660ADF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Клинцовской городской администрации</w:t>
            </w:r>
          </w:p>
        </w:tc>
      </w:tr>
      <w:tr w:rsidR="00923EFA" w:rsidTr="00CB634D">
        <w:tc>
          <w:tcPr>
            <w:cnfStyle w:val="001000000000"/>
            <w:tcW w:w="4784" w:type="dxa"/>
          </w:tcPr>
          <w:p w:rsidR="00923EFA" w:rsidRPr="00660ADF" w:rsidRDefault="00923EFA" w:rsidP="00FD1E5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0ADF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786" w:type="dxa"/>
          </w:tcPr>
          <w:p w:rsidR="00923EFA" w:rsidRPr="00660ADF" w:rsidRDefault="00923EFA" w:rsidP="00FD1E59">
            <w:pPr>
              <w:pStyle w:val="a3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660AD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23EFA" w:rsidTr="00CB634D">
        <w:tc>
          <w:tcPr>
            <w:cnfStyle w:val="001000000000"/>
            <w:tcW w:w="4784" w:type="dxa"/>
          </w:tcPr>
          <w:p w:rsidR="00923EFA" w:rsidRPr="00660ADF" w:rsidRDefault="00923EFA" w:rsidP="00FD1E5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0ADF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4786" w:type="dxa"/>
          </w:tcPr>
          <w:p w:rsidR="00923EFA" w:rsidRPr="00660ADF" w:rsidRDefault="00923EFA" w:rsidP="00FD1E59">
            <w:pPr>
              <w:pStyle w:val="a3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1566E" w:rsidTr="00CB634D">
        <w:tc>
          <w:tcPr>
            <w:cnfStyle w:val="001000000000"/>
            <w:tcW w:w="4784" w:type="dxa"/>
          </w:tcPr>
          <w:p w:rsidR="00B1566E" w:rsidRPr="00660ADF" w:rsidRDefault="00B1566E" w:rsidP="00FD1E5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проектов, реализуемых в рамках муниципальной программы</w:t>
            </w:r>
          </w:p>
        </w:tc>
        <w:tc>
          <w:tcPr>
            <w:tcW w:w="4786" w:type="dxa"/>
          </w:tcPr>
          <w:p w:rsidR="00B1566E" w:rsidRDefault="00B1566E" w:rsidP="00FD1E59">
            <w:pPr>
              <w:pStyle w:val="a3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23EFA" w:rsidTr="00CB634D">
        <w:tc>
          <w:tcPr>
            <w:cnfStyle w:val="001000000000"/>
            <w:tcW w:w="4784" w:type="dxa"/>
          </w:tcPr>
          <w:p w:rsidR="00923EFA" w:rsidRPr="00660ADF" w:rsidRDefault="00923EFA" w:rsidP="00FD1E5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0ADF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566E">
              <w:rPr>
                <w:rFonts w:ascii="Times New Roman" w:hAnsi="Times New Roman" w:cs="Times New Roman"/>
                <w:sz w:val="28"/>
                <w:szCs w:val="28"/>
              </w:rPr>
              <w:t xml:space="preserve">и задачи </w:t>
            </w:r>
            <w:r w:rsidRPr="00660AD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786" w:type="dxa"/>
          </w:tcPr>
          <w:p w:rsidR="00B1566E" w:rsidRDefault="00B1566E" w:rsidP="00244317">
            <w:pPr>
              <w:pStyle w:val="formattext"/>
              <w:numPr>
                <w:ilvl w:val="0"/>
                <w:numId w:val="17"/>
              </w:numPr>
              <w:spacing w:before="0" w:beforeAutospacing="0" w:after="0" w:afterAutospacing="0"/>
              <w:ind w:left="36" w:firstLine="0"/>
              <w:jc w:val="both"/>
              <w:cnfStyle w:val="0000000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23EFA" w:rsidRPr="00D34335">
              <w:rPr>
                <w:sz w:val="28"/>
                <w:szCs w:val="28"/>
              </w:rPr>
              <w:t xml:space="preserve">беспечение </w:t>
            </w:r>
            <w:r w:rsidR="00923EFA">
              <w:rPr>
                <w:sz w:val="28"/>
                <w:szCs w:val="28"/>
              </w:rPr>
              <w:t>долгосрочной</w:t>
            </w:r>
            <w:r w:rsidR="00923EFA" w:rsidRPr="00D34335">
              <w:rPr>
                <w:sz w:val="28"/>
                <w:szCs w:val="28"/>
              </w:rPr>
              <w:t xml:space="preserve"> сбалансированности и устойчивости бюджет</w:t>
            </w:r>
            <w:r w:rsidR="002A7FAC">
              <w:rPr>
                <w:sz w:val="28"/>
                <w:szCs w:val="28"/>
              </w:rPr>
              <w:t>ной системы</w:t>
            </w:r>
            <w:r w:rsidR="00923EFA" w:rsidRPr="00D34335">
              <w:rPr>
                <w:sz w:val="28"/>
                <w:szCs w:val="28"/>
              </w:rPr>
              <w:t xml:space="preserve"> городского округа</w:t>
            </w:r>
            <w:r w:rsidR="0048165E">
              <w:rPr>
                <w:sz w:val="28"/>
                <w:szCs w:val="28"/>
              </w:rPr>
              <w:t xml:space="preserve"> «город Клинцы Брянской области»</w:t>
            </w:r>
            <w:r>
              <w:rPr>
                <w:sz w:val="28"/>
                <w:szCs w:val="28"/>
              </w:rPr>
              <w:t>, повышени</w:t>
            </w:r>
            <w:r w:rsidR="00DA6224">
              <w:rPr>
                <w:sz w:val="28"/>
                <w:szCs w:val="28"/>
              </w:rPr>
              <w:t>е качества управления финансами</w:t>
            </w:r>
            <w:r>
              <w:rPr>
                <w:sz w:val="28"/>
                <w:szCs w:val="28"/>
              </w:rPr>
              <w:t>:</w:t>
            </w:r>
          </w:p>
          <w:p w:rsidR="00DA6224" w:rsidRPr="004433E9" w:rsidRDefault="00DA6224" w:rsidP="00244317">
            <w:pPr>
              <w:pStyle w:val="formattext"/>
              <w:spacing w:before="0" w:beforeAutospacing="0" w:after="0" w:afterAutospacing="0"/>
              <w:ind w:left="36"/>
              <w:jc w:val="both"/>
              <w:cnfStyle w:val="0000000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О</w:t>
            </w:r>
            <w:r w:rsidRPr="004433E9">
              <w:rPr>
                <w:sz w:val="28"/>
                <w:szCs w:val="28"/>
              </w:rPr>
              <w:t>существление бюджетной политики городского округа «город Клинцы Брянской области»;</w:t>
            </w:r>
          </w:p>
          <w:p w:rsidR="00DA6224" w:rsidRPr="004433E9" w:rsidRDefault="00DA6224" w:rsidP="00244317">
            <w:pPr>
              <w:pStyle w:val="formattext"/>
              <w:spacing w:before="0" w:beforeAutospacing="0" w:after="0" w:afterAutospacing="0"/>
              <w:ind w:left="36"/>
              <w:jc w:val="both"/>
              <w:cnfStyle w:val="0000000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1.2. Повышение эффективности управления бюджетным процессом </w:t>
            </w:r>
            <w:r w:rsidRPr="004433E9">
              <w:rPr>
                <w:sz w:val="28"/>
                <w:szCs w:val="28"/>
              </w:rPr>
              <w:t>городского округа «город Клинцы Брянской области»;</w:t>
            </w:r>
          </w:p>
          <w:p w:rsidR="00923EFA" w:rsidRPr="00660ADF" w:rsidRDefault="00DA6224" w:rsidP="00244317">
            <w:pPr>
              <w:pStyle w:val="formattext"/>
              <w:spacing w:before="0" w:beforeAutospacing="0" w:after="0" w:afterAutospacing="0"/>
              <w:ind w:left="36"/>
              <w:jc w:val="both"/>
              <w:cnfStyle w:val="0000000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 Э</w:t>
            </w:r>
            <w:r w:rsidRPr="004433E9">
              <w:rPr>
                <w:sz w:val="28"/>
                <w:szCs w:val="28"/>
              </w:rPr>
              <w:t>ффективное управление муниципальным долгом городского округа «город Клинцы Брянской области».</w:t>
            </w:r>
          </w:p>
        </w:tc>
      </w:tr>
      <w:tr w:rsidR="00923EFA" w:rsidTr="00CB634D">
        <w:tc>
          <w:tcPr>
            <w:cnfStyle w:val="001000000000"/>
            <w:tcW w:w="4784" w:type="dxa"/>
          </w:tcPr>
          <w:p w:rsidR="00923EFA" w:rsidRPr="00660ADF" w:rsidRDefault="00B80473" w:rsidP="00FD1E5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3EFA" w:rsidRPr="00660ADF">
              <w:rPr>
                <w:rFonts w:ascii="Times New Roman" w:hAnsi="Times New Roman" w:cs="Times New Roman"/>
                <w:sz w:val="28"/>
                <w:szCs w:val="28"/>
              </w:rPr>
              <w:t>роки реализации муниципальной программы</w:t>
            </w:r>
          </w:p>
        </w:tc>
        <w:tc>
          <w:tcPr>
            <w:tcW w:w="4786" w:type="dxa"/>
          </w:tcPr>
          <w:p w:rsidR="00923EFA" w:rsidRPr="00B80473" w:rsidRDefault="00B80473" w:rsidP="001B7E6B">
            <w:pPr>
              <w:pStyle w:val="a3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8047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923EFA" w:rsidRPr="00B8047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B7E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23EFA" w:rsidRPr="00B8047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23EFA" w:rsidTr="00496CFB">
        <w:trPr>
          <w:trHeight w:val="274"/>
        </w:trPr>
        <w:tc>
          <w:tcPr>
            <w:cnfStyle w:val="001000000000"/>
            <w:tcW w:w="4784" w:type="dxa"/>
          </w:tcPr>
          <w:p w:rsidR="00923EFA" w:rsidRPr="00660ADF" w:rsidRDefault="00923EFA" w:rsidP="00B804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0ADF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B80473"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660ADF">
              <w:rPr>
                <w:rFonts w:ascii="Times New Roman" w:hAnsi="Times New Roman" w:cs="Times New Roman"/>
                <w:sz w:val="28"/>
                <w:szCs w:val="28"/>
              </w:rPr>
              <w:t>на реализацию муниципальной программы</w:t>
            </w:r>
          </w:p>
        </w:tc>
        <w:tc>
          <w:tcPr>
            <w:tcW w:w="4786" w:type="dxa"/>
          </w:tcPr>
          <w:p w:rsidR="00BC4E8E" w:rsidRPr="001D396B" w:rsidRDefault="00BC4E8E" w:rsidP="00BC4E8E">
            <w:pPr>
              <w:pStyle w:val="a3"/>
              <w:jc w:val="both"/>
              <w:cnfStyle w:val="000000000000"/>
              <w:rPr>
                <w:rFonts w:ascii="Times New Roman" w:hAnsi="Times New Roman"/>
                <w:sz w:val="28"/>
                <w:szCs w:val="28"/>
              </w:rPr>
            </w:pPr>
            <w:r w:rsidRPr="001D396B">
              <w:rPr>
                <w:rFonts w:ascii="Times New Roman" w:hAnsi="Times New Roman"/>
                <w:sz w:val="28"/>
                <w:szCs w:val="28"/>
              </w:rPr>
              <w:t xml:space="preserve">Общий объем средств, предусмотренных на реализацию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60 186 634,63</w:t>
            </w:r>
            <w:r w:rsidRPr="001D396B">
              <w:rPr>
                <w:rFonts w:ascii="Times New Roman" w:hAnsi="Times New Roman"/>
                <w:sz w:val="28"/>
                <w:szCs w:val="28"/>
              </w:rPr>
              <w:t xml:space="preserve">  рублей, в том числе:</w:t>
            </w:r>
          </w:p>
          <w:p w:rsidR="00BC4E8E" w:rsidRPr="001D396B" w:rsidRDefault="00BC4E8E" w:rsidP="00BC4E8E">
            <w:pPr>
              <w:pStyle w:val="a5"/>
              <w:numPr>
                <w:ilvl w:val="0"/>
                <w:numId w:val="24"/>
              </w:numPr>
              <w:jc w:val="both"/>
              <w:cnfStyle w:val="000000000000"/>
              <w:rPr>
                <w:sz w:val="28"/>
                <w:szCs w:val="28"/>
              </w:rPr>
            </w:pPr>
            <w:r w:rsidRPr="001D396B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>10 517 020,54</w:t>
            </w:r>
            <w:r w:rsidRPr="001D396B">
              <w:rPr>
                <w:sz w:val="28"/>
                <w:szCs w:val="28"/>
              </w:rPr>
              <w:t xml:space="preserve"> рублей,</w:t>
            </w:r>
          </w:p>
          <w:p w:rsidR="00BC4E8E" w:rsidRPr="001D396B" w:rsidRDefault="00BC4E8E" w:rsidP="00BC4E8E">
            <w:pPr>
              <w:pStyle w:val="a5"/>
              <w:numPr>
                <w:ilvl w:val="0"/>
                <w:numId w:val="24"/>
              </w:numPr>
              <w:cnfStyle w:val="000000000000"/>
              <w:rPr>
                <w:sz w:val="28"/>
                <w:szCs w:val="28"/>
              </w:rPr>
            </w:pPr>
            <w:r w:rsidRPr="001D396B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>9 291 970,64</w:t>
            </w:r>
            <w:r w:rsidRPr="001D396B">
              <w:rPr>
                <w:sz w:val="28"/>
                <w:szCs w:val="28"/>
              </w:rPr>
              <w:t xml:space="preserve"> рублей,</w:t>
            </w:r>
          </w:p>
          <w:p w:rsidR="00BC4E8E" w:rsidRPr="001D396B" w:rsidRDefault="00BC4E8E" w:rsidP="00BC4E8E">
            <w:pPr>
              <w:pStyle w:val="a3"/>
              <w:numPr>
                <w:ilvl w:val="0"/>
                <w:numId w:val="24"/>
              </w:numPr>
              <w:cnfStyle w:val="000000000000"/>
              <w:rPr>
                <w:rFonts w:ascii="Times New Roman" w:hAnsi="Times New Roman"/>
                <w:sz w:val="28"/>
                <w:szCs w:val="28"/>
              </w:rPr>
            </w:pPr>
            <w:r w:rsidRPr="001D396B">
              <w:rPr>
                <w:rFonts w:ascii="Times New Roman" w:hAnsi="Times New Roman"/>
                <w:sz w:val="28"/>
                <w:szCs w:val="28"/>
              </w:rPr>
              <w:t>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11 370 172,00</w:t>
            </w:r>
            <w:r w:rsidRPr="001D396B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BC4E8E" w:rsidRPr="001D396B" w:rsidRDefault="00BC4E8E" w:rsidP="00BC4E8E">
            <w:pPr>
              <w:pStyle w:val="a3"/>
              <w:numPr>
                <w:ilvl w:val="0"/>
                <w:numId w:val="24"/>
              </w:numPr>
              <w:cnfStyle w:val="000000000000"/>
              <w:rPr>
                <w:rFonts w:ascii="Times New Roman" w:hAnsi="Times New Roman"/>
                <w:sz w:val="28"/>
                <w:szCs w:val="28"/>
              </w:rPr>
            </w:pPr>
            <w:r w:rsidRPr="001D396B">
              <w:rPr>
                <w:rFonts w:ascii="Times New Roman" w:hAnsi="Times New Roman"/>
                <w:sz w:val="28"/>
                <w:szCs w:val="28"/>
              </w:rPr>
              <w:t xml:space="preserve">год -  </w:t>
            </w:r>
            <w:r>
              <w:rPr>
                <w:rFonts w:ascii="Times New Roman" w:hAnsi="Times New Roman"/>
                <w:sz w:val="28"/>
                <w:szCs w:val="28"/>
              </w:rPr>
              <w:t>9 685 090,22</w:t>
            </w:r>
            <w:r w:rsidRPr="001D396B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BC4E8E" w:rsidRPr="001D396B" w:rsidRDefault="00BC4E8E" w:rsidP="00BC4E8E">
            <w:pPr>
              <w:pStyle w:val="a3"/>
              <w:numPr>
                <w:ilvl w:val="0"/>
                <w:numId w:val="24"/>
              </w:numPr>
              <w:cnfStyle w:val="000000000000"/>
              <w:rPr>
                <w:rFonts w:ascii="Times New Roman" w:hAnsi="Times New Roman"/>
                <w:sz w:val="28"/>
                <w:szCs w:val="28"/>
              </w:rPr>
            </w:pPr>
            <w:r w:rsidRPr="001D396B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9 672 853,63</w:t>
            </w:r>
            <w:r w:rsidRPr="001D396B">
              <w:rPr>
                <w:rFonts w:ascii="Times New Roman" w:hAnsi="Times New Roman"/>
                <w:sz w:val="28"/>
                <w:szCs w:val="28"/>
              </w:rPr>
              <w:t xml:space="preserve">  рублей,</w:t>
            </w:r>
          </w:p>
          <w:p w:rsidR="00F324A9" w:rsidRPr="00660ADF" w:rsidRDefault="00BC4E8E" w:rsidP="00BC4E8E">
            <w:pPr>
              <w:pStyle w:val="a3"/>
              <w:numPr>
                <w:ilvl w:val="0"/>
                <w:numId w:val="24"/>
              </w:num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1D396B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9 649 527,60</w:t>
            </w:r>
            <w:r w:rsidRPr="001D396B">
              <w:rPr>
                <w:rFonts w:ascii="Times New Roman" w:hAnsi="Times New Roman"/>
                <w:sz w:val="28"/>
                <w:szCs w:val="28"/>
              </w:rPr>
              <w:t xml:space="preserve">  рублей.</w:t>
            </w:r>
          </w:p>
        </w:tc>
      </w:tr>
      <w:tr w:rsidR="001F5BA4" w:rsidTr="00CB634D">
        <w:tc>
          <w:tcPr>
            <w:cnfStyle w:val="001000000000"/>
            <w:tcW w:w="4784" w:type="dxa"/>
          </w:tcPr>
          <w:p w:rsidR="001F5BA4" w:rsidRPr="00660ADF" w:rsidRDefault="001F5BA4" w:rsidP="00B804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средств на реализацию проектов, реализуемых в рамках муниципальной программы</w:t>
            </w:r>
          </w:p>
        </w:tc>
        <w:tc>
          <w:tcPr>
            <w:tcW w:w="4786" w:type="dxa"/>
          </w:tcPr>
          <w:p w:rsidR="001F5BA4" w:rsidRPr="00660ADF" w:rsidRDefault="001F5BA4" w:rsidP="00FD1E59">
            <w:pPr>
              <w:pStyle w:val="a3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23EFA" w:rsidTr="00CB634D">
        <w:tc>
          <w:tcPr>
            <w:cnfStyle w:val="001000000000"/>
            <w:tcW w:w="4784" w:type="dxa"/>
          </w:tcPr>
          <w:p w:rsidR="00923EFA" w:rsidRPr="00D514CA" w:rsidRDefault="001F5BA4" w:rsidP="00D514CA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D514CA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(индикаторы) </w:t>
            </w:r>
            <w:r w:rsidR="00D514CA" w:rsidRPr="00D514CA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Pr="00D514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EF6A87" w:rsidRPr="00660ADF" w:rsidRDefault="00D514CA" w:rsidP="00774880">
            <w:pPr>
              <w:pStyle w:val="a3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(индикаторы) </w:t>
            </w:r>
            <w:proofErr w:type="spellStart"/>
            <w:proofErr w:type="gramStart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муници-пальной</w:t>
            </w:r>
            <w:proofErr w:type="spellEnd"/>
            <w:proofErr w:type="gramEnd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7036CA"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036CA" w:rsidRPr="007036C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показатели (индикаторы) основных мероприятий (проектов) с расшифровкой плановых значений по годам реализации муниципальной программы</w:t>
            </w:r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249">
              <w:rPr>
                <w:rFonts w:ascii="Times New Roman" w:hAnsi="Times New Roman" w:cs="Times New Roman"/>
                <w:sz w:val="28"/>
                <w:szCs w:val="28"/>
              </w:rPr>
              <w:t xml:space="preserve">приведены в </w:t>
            </w:r>
            <w:r w:rsidR="00774880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приложении 1 к муниципальной программе</w:t>
            </w:r>
          </w:p>
        </w:tc>
      </w:tr>
    </w:tbl>
    <w:p w:rsidR="00117A45" w:rsidRDefault="00117A45" w:rsidP="00FD1E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324EB" w:rsidRPr="000508F6" w:rsidRDefault="00E454C5" w:rsidP="00306B9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8F6">
        <w:rPr>
          <w:rFonts w:ascii="Times New Roman" w:hAnsi="Times New Roman" w:cs="Times New Roman"/>
          <w:sz w:val="28"/>
          <w:szCs w:val="28"/>
        </w:rPr>
        <w:t xml:space="preserve">В соответствии с решением Клинцовского городского Совета народных депутатов </w:t>
      </w:r>
      <w:r w:rsidR="00C61C08" w:rsidRPr="000508F6">
        <w:rPr>
          <w:rFonts w:ascii="Times New Roman" w:hAnsi="Times New Roman" w:cs="Times New Roman"/>
          <w:bCs/>
          <w:sz w:val="28"/>
          <w:szCs w:val="28"/>
        </w:rPr>
        <w:t xml:space="preserve">от 12 ноября 2014 г. N 6-38 </w:t>
      </w:r>
      <w:r w:rsidR="00C61C08" w:rsidRPr="000508F6">
        <w:rPr>
          <w:rFonts w:ascii="Times New Roman" w:hAnsi="Times New Roman" w:cs="Times New Roman"/>
          <w:sz w:val="28"/>
          <w:szCs w:val="28"/>
        </w:rPr>
        <w:t xml:space="preserve"> </w:t>
      </w:r>
      <w:r w:rsidRPr="000508F6">
        <w:rPr>
          <w:rFonts w:ascii="Times New Roman" w:hAnsi="Times New Roman" w:cs="Times New Roman"/>
          <w:sz w:val="28"/>
          <w:szCs w:val="28"/>
        </w:rPr>
        <w:t>«Об утверждении положения о финансовом управлении Клинцовской городской администрации» ф</w:t>
      </w:r>
      <w:r w:rsidR="002324EB" w:rsidRPr="000508F6">
        <w:rPr>
          <w:rFonts w:ascii="Times New Roman" w:hAnsi="Times New Roman" w:cs="Times New Roman"/>
          <w:sz w:val="28"/>
          <w:szCs w:val="28"/>
        </w:rPr>
        <w:t xml:space="preserve">инансовое управление Клинцовской городской администрации является функциональным органом Клинцовской городской администрации, обеспечивающим проведение единой финансовой, бюджетной и налоговой политики на территории </w:t>
      </w:r>
      <w:r w:rsidRPr="000508F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324EB" w:rsidRPr="000508F6">
        <w:rPr>
          <w:rFonts w:ascii="Times New Roman" w:hAnsi="Times New Roman" w:cs="Times New Roman"/>
          <w:sz w:val="28"/>
          <w:szCs w:val="28"/>
        </w:rPr>
        <w:t>, выполняет функции управления денежными средствами городской казны, совместно с другими участниками бюджетного</w:t>
      </w:r>
      <w:proofErr w:type="gramEnd"/>
      <w:r w:rsidR="002324EB" w:rsidRPr="000508F6">
        <w:rPr>
          <w:rFonts w:ascii="Times New Roman" w:hAnsi="Times New Roman" w:cs="Times New Roman"/>
          <w:sz w:val="28"/>
          <w:szCs w:val="28"/>
        </w:rPr>
        <w:t xml:space="preserve"> процесса осуществляет бюджетный процесс в </w:t>
      </w:r>
      <w:r w:rsidRPr="000508F6">
        <w:rPr>
          <w:rFonts w:ascii="Times New Roman" w:hAnsi="Times New Roman" w:cs="Times New Roman"/>
          <w:sz w:val="28"/>
          <w:szCs w:val="28"/>
        </w:rPr>
        <w:t>городском округе</w:t>
      </w:r>
      <w:r w:rsidR="002324EB" w:rsidRPr="000508F6">
        <w:rPr>
          <w:rFonts w:ascii="Times New Roman" w:hAnsi="Times New Roman" w:cs="Times New Roman"/>
          <w:sz w:val="28"/>
          <w:szCs w:val="28"/>
        </w:rPr>
        <w:t xml:space="preserve">, обеспечивает составление проекта бюджета города Клинцы, организует исполнение бюджета города, а также осуществляет предварительный и текущий </w:t>
      </w:r>
      <w:proofErr w:type="gramStart"/>
      <w:r w:rsidR="002324EB" w:rsidRPr="000508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324EB" w:rsidRPr="000508F6">
        <w:rPr>
          <w:rFonts w:ascii="Times New Roman" w:hAnsi="Times New Roman" w:cs="Times New Roman"/>
          <w:sz w:val="28"/>
          <w:szCs w:val="28"/>
        </w:rPr>
        <w:t xml:space="preserve"> его исполнением.</w:t>
      </w:r>
    </w:p>
    <w:p w:rsidR="00E454C5" w:rsidRPr="000508F6" w:rsidRDefault="00E454C5" w:rsidP="00306B9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508F6">
        <w:rPr>
          <w:rFonts w:eastAsiaTheme="minorHAnsi"/>
          <w:sz w:val="28"/>
          <w:szCs w:val="28"/>
          <w:lang w:eastAsia="en-US"/>
        </w:rPr>
        <w:t xml:space="preserve">Финансовое управление в своей деятельности руководствуется </w:t>
      </w:r>
      <w:hyperlink r:id="rId6" w:history="1">
        <w:r w:rsidRPr="000508F6">
          <w:rPr>
            <w:rFonts w:eastAsiaTheme="minorHAnsi"/>
            <w:sz w:val="28"/>
            <w:szCs w:val="28"/>
            <w:lang w:eastAsia="en-US"/>
          </w:rPr>
          <w:t>Конституцией</w:t>
        </w:r>
      </w:hyperlink>
      <w:r w:rsidRPr="000508F6">
        <w:rPr>
          <w:rFonts w:eastAsiaTheme="minorHAnsi"/>
          <w:sz w:val="28"/>
          <w:szCs w:val="28"/>
          <w:lang w:eastAsia="en-US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Брянской области, нормативными правовыми актами Брянской областной Думы, администрации Брянской области, постановлениями и распоряжениями Губернатора Брянской области, </w:t>
      </w:r>
      <w:hyperlink r:id="rId7" w:history="1">
        <w:r w:rsidRPr="000508F6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0508F6">
        <w:rPr>
          <w:rFonts w:eastAsiaTheme="minorHAnsi"/>
          <w:sz w:val="28"/>
          <w:szCs w:val="28"/>
          <w:lang w:eastAsia="en-US"/>
        </w:rPr>
        <w:t xml:space="preserve"> городского округа "город Клинцы Брянской области", правовыми актами Клинцовского городского Совета народных депутатов</w:t>
      </w:r>
      <w:r w:rsidR="00E6659F" w:rsidRPr="000508F6">
        <w:rPr>
          <w:rFonts w:eastAsiaTheme="minorHAnsi"/>
          <w:sz w:val="28"/>
          <w:szCs w:val="28"/>
          <w:lang w:eastAsia="en-US"/>
        </w:rPr>
        <w:t>, г</w:t>
      </w:r>
      <w:r w:rsidRPr="000508F6">
        <w:rPr>
          <w:rFonts w:eastAsiaTheme="minorHAnsi"/>
          <w:sz w:val="28"/>
          <w:szCs w:val="28"/>
          <w:lang w:eastAsia="en-US"/>
        </w:rPr>
        <w:t>лавы городской администрации и настоящим Положением</w:t>
      </w:r>
      <w:r w:rsidR="003136A1" w:rsidRPr="000508F6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485217" w:rsidRPr="00BA2968" w:rsidRDefault="00485217" w:rsidP="00306B90">
      <w:pPr>
        <w:pStyle w:val="a3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85217" w:rsidRPr="000508F6" w:rsidRDefault="00485217" w:rsidP="009E2421">
      <w:pPr>
        <w:pStyle w:val="a3"/>
        <w:numPr>
          <w:ilvl w:val="0"/>
          <w:numId w:val="11"/>
        </w:numPr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Характеристика текущего состояния системы управления</w:t>
      </w:r>
    </w:p>
    <w:p w:rsidR="00485217" w:rsidRPr="000508F6" w:rsidRDefault="00485217" w:rsidP="009E2421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муниципальными финансами городского округа</w:t>
      </w:r>
    </w:p>
    <w:p w:rsidR="00FE0B7C" w:rsidRPr="000508F6" w:rsidRDefault="00FE0B7C" w:rsidP="00306B90">
      <w:pPr>
        <w:pStyle w:val="a3"/>
        <w:ind w:firstLine="851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292E88" w:rsidRPr="00CA0B17" w:rsidRDefault="0009661C" w:rsidP="00306B9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0B17">
        <w:rPr>
          <w:rFonts w:ascii="Times New Roman" w:hAnsi="Times New Roman" w:cs="Times New Roman"/>
          <w:sz w:val="28"/>
          <w:szCs w:val="28"/>
        </w:rPr>
        <w:t>В  текущем  состоянии     системы      управления      муниципальными финансами городского округа  в зоне особого внимания находятся мероприятия по проведению ответственной бюджетной</w:t>
      </w:r>
      <w:r w:rsidR="00BC37CA" w:rsidRPr="00CA0B17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="001C6D29" w:rsidRPr="00CA0B17">
        <w:rPr>
          <w:rFonts w:ascii="Times New Roman" w:hAnsi="Times New Roman" w:cs="Times New Roman"/>
          <w:sz w:val="28"/>
          <w:szCs w:val="28"/>
        </w:rPr>
        <w:t xml:space="preserve"> политики</w:t>
      </w:r>
      <w:r w:rsidR="00BC37CA" w:rsidRPr="00CA0B17">
        <w:rPr>
          <w:rFonts w:ascii="Times New Roman" w:hAnsi="Times New Roman" w:cs="Times New Roman"/>
          <w:sz w:val="28"/>
          <w:szCs w:val="28"/>
        </w:rPr>
        <w:t>,</w:t>
      </w:r>
      <w:r w:rsidR="001C6D29" w:rsidRPr="00CA0B17">
        <w:rPr>
          <w:rFonts w:ascii="Times New Roman" w:hAnsi="Times New Roman" w:cs="Times New Roman"/>
          <w:sz w:val="28"/>
          <w:szCs w:val="28"/>
        </w:rPr>
        <w:t xml:space="preserve"> </w:t>
      </w:r>
      <w:r w:rsidRPr="00CA0B17">
        <w:rPr>
          <w:rFonts w:ascii="Times New Roman" w:hAnsi="Times New Roman" w:cs="Times New Roman"/>
          <w:sz w:val="28"/>
          <w:szCs w:val="28"/>
        </w:rPr>
        <w:t>долговой политики, повышению рациональности использования бюджетных средств, укреплению доходной базы</w:t>
      </w:r>
      <w:r w:rsidR="001C6D29" w:rsidRPr="00CA0B17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Pr="00CA0B17">
        <w:rPr>
          <w:rFonts w:ascii="Times New Roman" w:hAnsi="Times New Roman" w:cs="Times New Roman"/>
          <w:sz w:val="28"/>
          <w:szCs w:val="28"/>
        </w:rPr>
        <w:t xml:space="preserve"> бюджета.</w:t>
      </w:r>
      <w:r w:rsidR="00292E88" w:rsidRPr="00CA0B17">
        <w:rPr>
          <w:rFonts w:ascii="Times New Roman" w:hAnsi="Times New Roman" w:cs="Times New Roman"/>
          <w:sz w:val="28"/>
          <w:szCs w:val="28"/>
        </w:rPr>
        <w:t xml:space="preserve"> Для методической поддержки главных распорядителей бюджетных средств на стадии планирования бюджета финансовым управлением Клинцовской городской администрации ежегодно утверждается методика планирования бюджетных ассигнований бюджета </w:t>
      </w:r>
      <w:r w:rsidR="00292E88" w:rsidRPr="00CA0B17">
        <w:rPr>
          <w:rFonts w:ascii="Times New Roman" w:hAnsi="Times New Roman" w:cs="Times New Roman"/>
          <w:sz w:val="28"/>
          <w:szCs w:val="28"/>
        </w:rPr>
        <w:lastRenderedPageBreak/>
        <w:t>городского округа на очередной финансовый год и плановый период, в которых учтены вносимые изменения в бюджетное законодательство.</w:t>
      </w:r>
    </w:p>
    <w:p w:rsidR="0009661C" w:rsidRPr="000508F6" w:rsidRDefault="0009661C" w:rsidP="00306B9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A0B17">
        <w:rPr>
          <w:rFonts w:ascii="Times New Roman" w:hAnsi="Times New Roman" w:cs="Times New Roman"/>
          <w:sz w:val="28"/>
          <w:szCs w:val="28"/>
        </w:rPr>
        <w:tab/>
      </w:r>
      <w:r w:rsidRPr="00CA0B17">
        <w:rPr>
          <w:rFonts w:ascii="Times New Roman" w:hAnsi="Times New Roman" w:cs="Times New Roman"/>
          <w:sz w:val="28"/>
          <w:szCs w:val="28"/>
        </w:rPr>
        <w:tab/>
        <w:t xml:space="preserve">Эффективное управление муниципальными финансами </w:t>
      </w:r>
      <w:r w:rsidR="005405AA" w:rsidRPr="00CA0B17">
        <w:rPr>
          <w:rFonts w:ascii="Times New Roman" w:hAnsi="Times New Roman" w:cs="Times New Roman"/>
          <w:sz w:val="28"/>
          <w:szCs w:val="28"/>
        </w:rPr>
        <w:t>является важным условием</w:t>
      </w:r>
      <w:r w:rsidR="005405AA" w:rsidRPr="000508F6">
        <w:rPr>
          <w:rFonts w:ascii="Times New Roman" w:hAnsi="Times New Roman" w:cs="Times New Roman"/>
          <w:sz w:val="28"/>
          <w:szCs w:val="28"/>
        </w:rPr>
        <w:t xml:space="preserve"> для повышения уровня качества жизни населения, устойчивого экономического роста и достижения стратегических целей социально-экономического развития </w:t>
      </w:r>
      <w:r w:rsidR="00FE0B7C" w:rsidRPr="000508F6">
        <w:rPr>
          <w:rStyle w:val="markedcontent"/>
          <w:rFonts w:ascii="Times New Roman" w:hAnsi="Times New Roman" w:cs="Times New Roman"/>
          <w:sz w:val="28"/>
          <w:szCs w:val="28"/>
        </w:rPr>
        <w:t>городского округа «город Клинцы Брянской области»</w:t>
      </w:r>
      <w:r w:rsidR="005405AA" w:rsidRPr="000508F6">
        <w:rPr>
          <w:rFonts w:ascii="Times New Roman" w:hAnsi="Times New Roman" w:cs="Times New Roman"/>
          <w:sz w:val="28"/>
          <w:szCs w:val="28"/>
        </w:rPr>
        <w:t>. Стратегическими направлениями деятельности являются совершенствование бюджетного процесса, обеспечение его прозрачности и открытости, внедрение новых методов и технологий в формирование и исполнение городского бюджета.</w:t>
      </w:r>
    </w:p>
    <w:p w:rsidR="0009661C" w:rsidRPr="000508F6" w:rsidRDefault="0009661C" w:rsidP="00306B90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508F6">
        <w:rPr>
          <w:sz w:val="28"/>
          <w:szCs w:val="28"/>
        </w:rPr>
        <w:t xml:space="preserve">Управление муниципальными финансами определяется состоянием бюджетного процесса, порядком планирования, утверждения и исполнения бюджета, а также </w:t>
      </w:r>
      <w:proofErr w:type="gramStart"/>
      <w:r w:rsidRPr="000508F6">
        <w:rPr>
          <w:sz w:val="28"/>
          <w:szCs w:val="28"/>
        </w:rPr>
        <w:t>контролем за</w:t>
      </w:r>
      <w:proofErr w:type="gramEnd"/>
      <w:r w:rsidRPr="000508F6">
        <w:rPr>
          <w:sz w:val="28"/>
          <w:szCs w:val="28"/>
        </w:rPr>
        <w:t xml:space="preserve"> его исполнением.</w:t>
      </w:r>
    </w:p>
    <w:p w:rsidR="0009661C" w:rsidRPr="000508F6" w:rsidRDefault="0009661C" w:rsidP="00306B90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508F6">
        <w:rPr>
          <w:sz w:val="28"/>
          <w:szCs w:val="28"/>
        </w:rPr>
        <w:t>Сбалансированность муниципального бюджета, выполнение расходных обязательств, эффективное управление муниципальным долгом и соблюдение бюджетного законодательства являются основными показателями качества состояния и перспектив развития бюджетной системы.</w:t>
      </w:r>
    </w:p>
    <w:p w:rsidR="00BE6315" w:rsidRPr="000508F6" w:rsidRDefault="0009661C" w:rsidP="00306B90">
      <w:pPr>
        <w:pStyle w:val="formattext"/>
        <w:tabs>
          <w:tab w:val="left" w:pos="1134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508F6">
        <w:rPr>
          <w:sz w:val="28"/>
          <w:szCs w:val="28"/>
        </w:rPr>
        <w:t xml:space="preserve">За последние годы </w:t>
      </w:r>
      <w:r w:rsidR="00F6570D" w:rsidRPr="000508F6">
        <w:rPr>
          <w:sz w:val="28"/>
          <w:szCs w:val="28"/>
        </w:rPr>
        <w:t xml:space="preserve">в </w:t>
      </w:r>
      <w:r w:rsidR="00B8108E" w:rsidRPr="000508F6">
        <w:rPr>
          <w:sz w:val="28"/>
          <w:szCs w:val="28"/>
        </w:rPr>
        <w:t>сфере управления муниципальными финансами городского округа были достигнуты позитивные изменения. З</w:t>
      </w:r>
      <w:r w:rsidR="005405AA" w:rsidRPr="000508F6">
        <w:rPr>
          <w:sz w:val="28"/>
          <w:szCs w:val="28"/>
        </w:rPr>
        <w:t>начительно повысилось качество</w:t>
      </w:r>
      <w:r w:rsidRPr="000508F6">
        <w:rPr>
          <w:sz w:val="28"/>
          <w:szCs w:val="28"/>
        </w:rPr>
        <w:t xml:space="preserve"> управления муниципальными финансами</w:t>
      </w:r>
      <w:r w:rsidR="004542BC" w:rsidRPr="000508F6">
        <w:rPr>
          <w:sz w:val="28"/>
          <w:szCs w:val="28"/>
        </w:rPr>
        <w:t xml:space="preserve">, </w:t>
      </w:r>
      <w:r w:rsidRPr="000508F6">
        <w:rPr>
          <w:sz w:val="28"/>
          <w:szCs w:val="28"/>
        </w:rPr>
        <w:t>пров</w:t>
      </w:r>
      <w:r w:rsidR="004542BC" w:rsidRPr="000508F6">
        <w:rPr>
          <w:sz w:val="28"/>
          <w:szCs w:val="28"/>
        </w:rPr>
        <w:t>одилась работа по формированию целостной системы управления муниципальными финансами городского округа «город Клинцы Брянской области».</w:t>
      </w:r>
      <w:r w:rsidR="00B8108E" w:rsidRPr="000508F6">
        <w:rPr>
          <w:sz w:val="28"/>
          <w:szCs w:val="28"/>
        </w:rPr>
        <w:t xml:space="preserve"> Это достигалось путем:</w:t>
      </w:r>
    </w:p>
    <w:p w:rsidR="00B8108E" w:rsidRPr="000508F6" w:rsidRDefault="00B8108E" w:rsidP="00306B90">
      <w:pPr>
        <w:pStyle w:val="formattext"/>
        <w:tabs>
          <w:tab w:val="left" w:pos="1134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508F6">
        <w:rPr>
          <w:sz w:val="28"/>
          <w:szCs w:val="28"/>
        </w:rPr>
        <w:t>расширения горизонта бюджетного планирования - бюджет городского округа город Клинцы Брянской области составляется и утверждается на очередной финансовый год и плановый период по принципу "скользящей трехлетки";</w:t>
      </w:r>
    </w:p>
    <w:p w:rsidR="00F36FAF" w:rsidRPr="000508F6" w:rsidRDefault="00F36FAF" w:rsidP="00306B9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организации бюджетного процесса с учетом безусловного исполнения всех ранее принятых расходных обязательств, оценки объемов принимаемых обязательств с учетом ресурсных возможностей бюджета городского округа;</w:t>
      </w:r>
    </w:p>
    <w:p w:rsidR="00BE6315" w:rsidRPr="000508F6" w:rsidRDefault="00B8108E" w:rsidP="00306B90">
      <w:pPr>
        <w:pStyle w:val="formattext"/>
        <w:tabs>
          <w:tab w:val="left" w:pos="1134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508F6">
        <w:rPr>
          <w:sz w:val="28"/>
          <w:szCs w:val="28"/>
        </w:rPr>
        <w:t>оценк</w:t>
      </w:r>
      <w:r w:rsidR="00BE6315" w:rsidRPr="000508F6">
        <w:rPr>
          <w:sz w:val="28"/>
          <w:szCs w:val="28"/>
        </w:rPr>
        <w:t>и</w:t>
      </w:r>
      <w:r w:rsidRPr="000508F6">
        <w:rPr>
          <w:sz w:val="28"/>
          <w:szCs w:val="28"/>
        </w:rPr>
        <w:t xml:space="preserve"> эффективности и сокращения наименее эффективных налоговых льгот;</w:t>
      </w:r>
    </w:p>
    <w:p w:rsidR="0009661C" w:rsidRPr="000508F6" w:rsidRDefault="00BE6315" w:rsidP="00306B90">
      <w:pPr>
        <w:pStyle w:val="formattext"/>
        <w:tabs>
          <w:tab w:val="left" w:pos="1134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508F6">
        <w:rPr>
          <w:sz w:val="28"/>
          <w:szCs w:val="28"/>
        </w:rPr>
        <w:t>инвентаризации с</w:t>
      </w:r>
      <w:r w:rsidR="0009661C" w:rsidRPr="000508F6">
        <w:rPr>
          <w:sz w:val="28"/>
          <w:szCs w:val="28"/>
        </w:rPr>
        <w:t>оциальных и публичных нормативных обязательств;</w:t>
      </w:r>
    </w:p>
    <w:p w:rsidR="00F36FAF" w:rsidRPr="000508F6" w:rsidRDefault="00F36FAF" w:rsidP="00306B90">
      <w:pPr>
        <w:pStyle w:val="formattext"/>
        <w:tabs>
          <w:tab w:val="left" w:pos="1134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508F6">
        <w:rPr>
          <w:sz w:val="28"/>
          <w:szCs w:val="28"/>
        </w:rPr>
        <w:t xml:space="preserve">поэтапного внедрения инструментов бюджетирования, </w:t>
      </w:r>
      <w:r w:rsidR="00FE7B23" w:rsidRPr="000508F6">
        <w:rPr>
          <w:sz w:val="28"/>
          <w:szCs w:val="28"/>
        </w:rPr>
        <w:t>ориентированного на результаты</w:t>
      </w:r>
      <w:r w:rsidRPr="000508F6">
        <w:rPr>
          <w:sz w:val="28"/>
          <w:szCs w:val="28"/>
        </w:rPr>
        <w:t>;</w:t>
      </w:r>
    </w:p>
    <w:p w:rsidR="0009661C" w:rsidRPr="000508F6" w:rsidRDefault="0009661C" w:rsidP="00306B90">
      <w:pPr>
        <w:pStyle w:val="formattext"/>
        <w:tabs>
          <w:tab w:val="left" w:pos="1134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508F6">
        <w:rPr>
          <w:sz w:val="28"/>
          <w:szCs w:val="28"/>
        </w:rPr>
        <w:t>создани</w:t>
      </w:r>
      <w:r w:rsidR="00BE6315" w:rsidRPr="000508F6">
        <w:rPr>
          <w:sz w:val="28"/>
          <w:szCs w:val="28"/>
        </w:rPr>
        <w:t>я</w:t>
      </w:r>
      <w:r w:rsidRPr="000508F6">
        <w:rPr>
          <w:sz w:val="28"/>
          <w:szCs w:val="28"/>
        </w:rPr>
        <w:t xml:space="preserve"> системы мониторинга качества финансового менеджмента, осуществляемого главными распорядителями средств бюджета город</w:t>
      </w:r>
      <w:r w:rsidR="00BE6315" w:rsidRPr="000508F6">
        <w:rPr>
          <w:sz w:val="28"/>
          <w:szCs w:val="28"/>
        </w:rPr>
        <w:t>ского округа</w:t>
      </w:r>
      <w:r w:rsidR="00F36FAF" w:rsidRPr="000508F6">
        <w:rPr>
          <w:sz w:val="28"/>
          <w:szCs w:val="28"/>
        </w:rPr>
        <w:t>;</w:t>
      </w:r>
    </w:p>
    <w:p w:rsidR="00F36FAF" w:rsidRPr="000508F6" w:rsidRDefault="00F36FAF" w:rsidP="00306B9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отказ</w:t>
      </w:r>
      <w:r w:rsidR="00BC37CA" w:rsidRPr="000508F6">
        <w:rPr>
          <w:rFonts w:ascii="Times New Roman" w:hAnsi="Times New Roman" w:cs="Times New Roman"/>
          <w:sz w:val="28"/>
          <w:szCs w:val="28"/>
        </w:rPr>
        <w:t>а</w:t>
      </w:r>
      <w:r w:rsidRPr="000508F6">
        <w:rPr>
          <w:rFonts w:ascii="Times New Roman" w:hAnsi="Times New Roman" w:cs="Times New Roman"/>
          <w:sz w:val="28"/>
          <w:szCs w:val="28"/>
        </w:rPr>
        <w:t xml:space="preserve"> от нерациональных бюджетных расходов, концентрация бюджетных средств на приоритетных направлениях финансирования, повышение качества предоставляемых бюджетных услуг;</w:t>
      </w:r>
    </w:p>
    <w:p w:rsidR="00F36FAF" w:rsidRPr="000508F6" w:rsidRDefault="00F36FAF" w:rsidP="00306B9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ликвидации просроченной кредиторской задолженности бюджета городского округа.</w:t>
      </w:r>
    </w:p>
    <w:p w:rsidR="00823F4C" w:rsidRPr="000508F6" w:rsidRDefault="005C6527" w:rsidP="00306B9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 xml:space="preserve">В полном объеме исполняются социальные обязательства бюджета с учетом ежегодной индексации на уровень инфляции, обеспечиваются своевременная выплата заработной платы работникам бюджетной сферы, </w:t>
      </w:r>
      <w:r w:rsidRPr="000508F6">
        <w:rPr>
          <w:rFonts w:ascii="Times New Roman" w:hAnsi="Times New Roman" w:cs="Times New Roman"/>
          <w:sz w:val="28"/>
          <w:szCs w:val="28"/>
        </w:rPr>
        <w:lastRenderedPageBreak/>
        <w:t xml:space="preserve">выполняются целевые показатели по оплате труда в рамках реализации майских указов Президента Российской Федерации. </w:t>
      </w:r>
    </w:p>
    <w:p w:rsidR="00E40202" w:rsidRPr="000508F6" w:rsidRDefault="00E40202" w:rsidP="00306B9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 xml:space="preserve">Система управления муниципальными финансами </w:t>
      </w:r>
      <w:r w:rsidR="009E2A60" w:rsidRPr="000508F6">
        <w:rPr>
          <w:rFonts w:ascii="Times New Roman" w:hAnsi="Times New Roman" w:cs="Times New Roman"/>
          <w:sz w:val="28"/>
          <w:szCs w:val="28"/>
        </w:rPr>
        <w:t xml:space="preserve">городского округа город </w:t>
      </w:r>
      <w:r w:rsidRPr="000508F6">
        <w:rPr>
          <w:rFonts w:ascii="Times New Roman" w:hAnsi="Times New Roman" w:cs="Times New Roman"/>
          <w:sz w:val="28"/>
          <w:szCs w:val="28"/>
        </w:rPr>
        <w:t xml:space="preserve"> характеризуется следующими показателями.</w:t>
      </w:r>
    </w:p>
    <w:p w:rsidR="00FA4981" w:rsidRDefault="00902779" w:rsidP="00902779">
      <w:pPr>
        <w:pStyle w:val="formattext"/>
        <w:spacing w:before="0" w:beforeAutospacing="0"/>
        <w:jc w:val="center"/>
        <w:rPr>
          <w:sz w:val="28"/>
          <w:szCs w:val="28"/>
        </w:rPr>
      </w:pPr>
      <w:r w:rsidRPr="00066D35">
        <w:rPr>
          <w:sz w:val="28"/>
          <w:szCs w:val="28"/>
        </w:rPr>
        <w:t xml:space="preserve">           </w:t>
      </w:r>
    </w:p>
    <w:p w:rsidR="00FA4981" w:rsidRDefault="00E40202" w:rsidP="00623581">
      <w:pPr>
        <w:pStyle w:val="formattext"/>
        <w:spacing w:before="0" w:beforeAutospacing="0" w:after="0" w:afterAutospacing="0"/>
        <w:jc w:val="right"/>
        <w:rPr>
          <w:sz w:val="28"/>
          <w:szCs w:val="28"/>
        </w:rPr>
      </w:pPr>
      <w:r w:rsidRPr="00066D35">
        <w:rPr>
          <w:sz w:val="28"/>
          <w:szCs w:val="28"/>
        </w:rPr>
        <w:t>Таблица 1</w:t>
      </w:r>
    </w:p>
    <w:p w:rsidR="00E40202" w:rsidRDefault="00E40202" w:rsidP="00623581">
      <w:pPr>
        <w:pStyle w:val="formattext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66D35">
        <w:rPr>
          <w:bCs/>
          <w:sz w:val="28"/>
          <w:szCs w:val="28"/>
        </w:rPr>
        <w:t xml:space="preserve">Основные показатели, характеризующие состояние системы управления муниципальными финансами городского округа </w:t>
      </w:r>
      <w:r w:rsidR="00F324A9" w:rsidRPr="00066D35">
        <w:rPr>
          <w:bCs/>
          <w:sz w:val="28"/>
          <w:szCs w:val="28"/>
        </w:rPr>
        <w:t xml:space="preserve">                                                                 </w:t>
      </w:r>
      <w:r w:rsidRPr="00066D35">
        <w:rPr>
          <w:bCs/>
          <w:sz w:val="28"/>
          <w:szCs w:val="28"/>
        </w:rPr>
        <w:t>«город Клинцы Брянской области»</w:t>
      </w:r>
    </w:p>
    <w:p w:rsidR="00623581" w:rsidRPr="00066D35" w:rsidRDefault="00623581" w:rsidP="00623581">
      <w:pPr>
        <w:pStyle w:val="formattext"/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W w:w="9369" w:type="dxa"/>
        <w:tblInd w:w="95" w:type="dxa"/>
        <w:tblLayout w:type="fixed"/>
        <w:tblLook w:val="04A0"/>
      </w:tblPr>
      <w:tblGrid>
        <w:gridCol w:w="474"/>
        <w:gridCol w:w="6343"/>
        <w:gridCol w:w="851"/>
        <w:gridCol w:w="850"/>
        <w:gridCol w:w="851"/>
      </w:tblGrid>
      <w:tr w:rsidR="002D17A4" w:rsidRPr="006540FE" w:rsidTr="002D17A4">
        <w:trPr>
          <w:trHeight w:val="69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6540FE" w:rsidRDefault="002D17A4" w:rsidP="00654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540FE">
              <w:rPr>
                <w:b/>
                <w:bCs/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6540FE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6540FE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6540FE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6540FE" w:rsidRDefault="002D17A4" w:rsidP="006540FE">
            <w:pPr>
              <w:jc w:val="center"/>
              <w:rPr>
                <w:b/>
                <w:bCs/>
                <w:sz w:val="20"/>
                <w:szCs w:val="20"/>
              </w:rPr>
            </w:pPr>
            <w:r w:rsidRPr="006540FE">
              <w:rPr>
                <w:b/>
                <w:bCs/>
                <w:sz w:val="20"/>
                <w:szCs w:val="20"/>
              </w:rPr>
              <w:t>Наименование (описание) показателей (результатов)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6540FE" w:rsidRDefault="002D17A4" w:rsidP="00654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540FE">
              <w:rPr>
                <w:b/>
                <w:bCs/>
                <w:sz w:val="18"/>
                <w:szCs w:val="18"/>
              </w:rPr>
              <w:t>2019 год (факт)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6540FE" w:rsidRDefault="002D17A4" w:rsidP="00654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540FE">
              <w:rPr>
                <w:b/>
                <w:bCs/>
                <w:sz w:val="18"/>
                <w:szCs w:val="18"/>
              </w:rPr>
              <w:t>2020 год (факт)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6540FE">
            <w:pPr>
              <w:jc w:val="center"/>
              <w:rPr>
                <w:b/>
                <w:bCs/>
                <w:sz w:val="18"/>
                <w:szCs w:val="18"/>
              </w:rPr>
            </w:pPr>
            <w:r w:rsidRPr="002544AA">
              <w:rPr>
                <w:b/>
                <w:bCs/>
                <w:sz w:val="18"/>
                <w:szCs w:val="18"/>
              </w:rPr>
              <w:t>2021 год (факт)</w:t>
            </w:r>
          </w:p>
        </w:tc>
      </w:tr>
      <w:tr w:rsidR="002D17A4" w:rsidRPr="002544AA" w:rsidTr="002D17A4">
        <w:trPr>
          <w:trHeight w:val="1001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2D17A4" w:rsidP="006540FE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A4" w:rsidRPr="002544AA" w:rsidRDefault="002D17A4" w:rsidP="006540FE">
            <w:pPr>
              <w:jc w:val="both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 xml:space="preserve"> Отношение объема муниципального долга в общем объеме доходов бюджета городского округа без учета безвозмездных поступлений и (или) поступлений налоговых доходов по дополнительным  нормативам отчислений</w:t>
            </w:r>
            <w:proofErr w:type="gramStart"/>
            <w:r w:rsidRPr="002544AA">
              <w:rPr>
                <w:color w:val="000000"/>
                <w:sz w:val="20"/>
                <w:szCs w:val="20"/>
              </w:rPr>
              <w:t> (%)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3A3BB2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3A3BB2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C302B7" w:rsidP="003A3BB2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17,2</w:t>
            </w:r>
          </w:p>
        </w:tc>
      </w:tr>
      <w:tr w:rsidR="002D17A4" w:rsidRPr="002544AA" w:rsidTr="002D17A4">
        <w:trPr>
          <w:trHeight w:val="43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2D17A4" w:rsidP="006540FE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A4" w:rsidRPr="002544AA" w:rsidRDefault="002D17A4" w:rsidP="006540FE">
            <w:pPr>
              <w:jc w:val="both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Темп роста налоговых и неналоговых доходов городского бюджета к предыдущему году</w:t>
            </w:r>
            <w:proofErr w:type="gramStart"/>
            <w:r w:rsidRPr="002544AA">
              <w:rPr>
                <w:color w:val="000000"/>
                <w:sz w:val="20"/>
                <w:szCs w:val="20"/>
              </w:rPr>
              <w:t> (%)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108,1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119,3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C302B7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92,3</w:t>
            </w:r>
          </w:p>
        </w:tc>
      </w:tr>
      <w:tr w:rsidR="002D17A4" w:rsidRPr="002544AA" w:rsidTr="002D17A4">
        <w:trPr>
          <w:trHeight w:val="274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2D17A4" w:rsidP="006540FE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17A4" w:rsidRPr="002544AA" w:rsidRDefault="002D17A4" w:rsidP="00AA4BFE">
            <w:pPr>
              <w:jc w:val="both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 xml:space="preserve">  Доля просроченной кредиторской задолженности городского бюджета в расходах бюджета городского округа город Клинцы Брянской области</w:t>
            </w:r>
            <w:proofErr w:type="gramStart"/>
            <w:r w:rsidRPr="002544AA">
              <w:rPr>
                <w:color w:val="000000"/>
                <w:sz w:val="20"/>
                <w:szCs w:val="20"/>
              </w:rPr>
              <w:t> (%)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17A4" w:rsidRPr="002544AA" w:rsidRDefault="00C302B7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0</w:t>
            </w:r>
          </w:p>
        </w:tc>
      </w:tr>
      <w:tr w:rsidR="002D17A4" w:rsidRPr="002544AA" w:rsidTr="002D17A4">
        <w:trPr>
          <w:trHeight w:val="82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7F172C" w:rsidP="006540FE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4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2D17A4" w:rsidP="00C06ED6">
            <w:pPr>
              <w:pStyle w:val="ConsPlusNormal"/>
              <w:suppressAutoHyphens/>
              <w:autoSpaceDE/>
              <w:autoSpaceDN/>
              <w:spacing w:line="264" w:lineRule="auto"/>
              <w:ind w:firstLine="1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2544AA">
              <w:rPr>
                <w:rFonts w:ascii="Times New Roman" w:hAnsi="Times New Roman" w:cs="Times New Roman"/>
                <w:sz w:val="20"/>
              </w:rPr>
              <w:t>Доля «выпадающих доходов» бюджета городского округа город Клинцы Брянской области в результате предоставления налоговых льгот в общем объеме налоговых и неналоговых доходов</w:t>
            </w:r>
            <w:proofErr w:type="gramStart"/>
            <w:r w:rsidRPr="002544AA">
              <w:rPr>
                <w:rFonts w:ascii="Times New Roman" w:hAnsi="Times New Roman" w:cs="Times New Roman"/>
                <w:sz w:val="20"/>
              </w:rPr>
              <w:t xml:space="preserve">  (%)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C302B7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0,5</w:t>
            </w:r>
          </w:p>
        </w:tc>
      </w:tr>
      <w:tr w:rsidR="002D17A4" w:rsidRPr="002544AA" w:rsidTr="002D17A4">
        <w:trPr>
          <w:trHeight w:val="1124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7F172C" w:rsidP="006540FE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5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A4" w:rsidRPr="002544AA" w:rsidRDefault="002D17A4" w:rsidP="00AA4BFE">
            <w:pPr>
              <w:jc w:val="both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Соблюдение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(1; 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C06ED6">
            <w:pPr>
              <w:jc w:val="center"/>
              <w:rPr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C06ED6">
            <w:pPr>
              <w:jc w:val="center"/>
              <w:rPr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C06ED6">
            <w:pPr>
              <w:jc w:val="center"/>
              <w:rPr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</w:t>
            </w:r>
          </w:p>
        </w:tc>
      </w:tr>
      <w:tr w:rsidR="002D17A4" w:rsidRPr="002544AA" w:rsidTr="002D17A4">
        <w:trPr>
          <w:trHeight w:val="402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7F172C" w:rsidP="006540FE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A4" w:rsidRPr="002544AA" w:rsidRDefault="002D17A4" w:rsidP="00AA4BFE">
            <w:pPr>
              <w:jc w:val="both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Доля расходов городского бюджета, формируемых в рамках муниципальных программ</w:t>
            </w:r>
            <w:proofErr w:type="gramStart"/>
            <w:r w:rsidRPr="002544AA">
              <w:rPr>
                <w:color w:val="000000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544AA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544AA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95,6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544AA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94,9</w:t>
            </w:r>
          </w:p>
        </w:tc>
      </w:tr>
      <w:tr w:rsidR="002D17A4" w:rsidRPr="002544AA" w:rsidTr="002D17A4">
        <w:trPr>
          <w:trHeight w:val="76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7F172C" w:rsidP="006540FE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A4" w:rsidRPr="002544AA" w:rsidRDefault="002D17A4" w:rsidP="00AA4BFE">
            <w:pPr>
              <w:jc w:val="both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Доля объема расходов на обслуживание муниципального долга в общем объеме расходов бюджета (за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proofErr w:type="gramStart"/>
            <w:r w:rsidRPr="002544AA">
              <w:rPr>
                <w:sz w:val="20"/>
                <w:szCs w:val="20"/>
              </w:rPr>
              <w:t>) (%)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C302B7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0,5</w:t>
            </w:r>
          </w:p>
        </w:tc>
      </w:tr>
      <w:tr w:rsidR="002D17A4" w:rsidRPr="002544AA" w:rsidTr="002D17A4">
        <w:trPr>
          <w:trHeight w:val="931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7F172C" w:rsidP="006540FE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A4" w:rsidRPr="002544AA" w:rsidRDefault="002D17A4" w:rsidP="00AA4BFE">
            <w:pPr>
              <w:jc w:val="both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Обеспечение публикации информации о системе управления муниципальными финансами городского округа «город Клинцы Брянской области» на едином портале бюджетной системы Российской Федерации «Электронный бюджет</w:t>
            </w:r>
            <w:proofErr w:type="gramStart"/>
            <w:r w:rsidRPr="002544AA">
              <w:rPr>
                <w:color w:val="000000"/>
                <w:sz w:val="20"/>
                <w:szCs w:val="20"/>
              </w:rPr>
              <w:t>» (%)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F94F14">
            <w:pPr>
              <w:jc w:val="center"/>
              <w:rPr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F94F14">
            <w:pPr>
              <w:jc w:val="center"/>
              <w:rPr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F94F14">
            <w:pPr>
              <w:jc w:val="center"/>
              <w:rPr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2D17A4" w:rsidRPr="002544AA" w:rsidTr="002D17A4">
        <w:trPr>
          <w:trHeight w:val="419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7F172C" w:rsidP="006540FE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A4" w:rsidRPr="002544AA" w:rsidRDefault="002D17A4" w:rsidP="001B77DE">
            <w:pPr>
              <w:jc w:val="both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 xml:space="preserve">Доля бюджетных и автономных учреждений, подключенных </w:t>
            </w:r>
            <w:proofErr w:type="gramStart"/>
            <w:r w:rsidRPr="002544AA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2544AA">
              <w:rPr>
                <w:color w:val="000000"/>
                <w:sz w:val="20"/>
                <w:szCs w:val="20"/>
              </w:rPr>
              <w:t xml:space="preserve"> единую информационную систему управления бюджетным процессом (%)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100</w:t>
            </w:r>
          </w:p>
        </w:tc>
      </w:tr>
      <w:tr w:rsidR="002D17A4" w:rsidRPr="002544AA" w:rsidTr="002D17A4">
        <w:trPr>
          <w:trHeight w:val="652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7A4" w:rsidRPr="002544AA" w:rsidRDefault="002D17A4" w:rsidP="007F172C">
            <w:pPr>
              <w:jc w:val="center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>1</w:t>
            </w:r>
            <w:r w:rsidR="007F172C" w:rsidRPr="002544A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A4" w:rsidRPr="002544AA" w:rsidRDefault="002D17A4" w:rsidP="00AA4BFE">
            <w:pPr>
              <w:jc w:val="both"/>
              <w:rPr>
                <w:color w:val="000000"/>
                <w:sz w:val="20"/>
                <w:szCs w:val="20"/>
              </w:rPr>
            </w:pPr>
            <w:r w:rsidRPr="002544AA">
              <w:rPr>
                <w:color w:val="000000"/>
                <w:sz w:val="20"/>
                <w:szCs w:val="20"/>
              </w:rPr>
              <w:t xml:space="preserve">Наличие </w:t>
            </w:r>
            <w:proofErr w:type="gramStart"/>
            <w:r w:rsidRPr="002544AA">
              <w:rPr>
                <w:color w:val="000000"/>
                <w:sz w:val="20"/>
                <w:szCs w:val="20"/>
              </w:rPr>
              <w:t>результатов  оценки качества финансового менеджмента главных распорядителей средств бюджета городского округа</w:t>
            </w:r>
            <w:proofErr w:type="gramEnd"/>
            <w:r w:rsidRPr="002544AA">
              <w:rPr>
                <w:color w:val="000000"/>
                <w:sz w:val="20"/>
                <w:szCs w:val="20"/>
              </w:rPr>
              <w:t xml:space="preserve"> и формирование их ежегодного рейтинга (1; 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A4" w:rsidRPr="002544AA" w:rsidRDefault="002D17A4" w:rsidP="004A4B1A">
            <w:pPr>
              <w:jc w:val="center"/>
              <w:rPr>
                <w:sz w:val="20"/>
                <w:szCs w:val="20"/>
              </w:rPr>
            </w:pPr>
            <w:r w:rsidRPr="002544AA">
              <w:rPr>
                <w:sz w:val="20"/>
                <w:szCs w:val="20"/>
              </w:rPr>
              <w:t>1</w:t>
            </w:r>
          </w:p>
        </w:tc>
      </w:tr>
    </w:tbl>
    <w:p w:rsidR="002D17A4" w:rsidRPr="002544AA" w:rsidRDefault="002D17A4" w:rsidP="00FD1E5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E555D" w:rsidRPr="000508F6" w:rsidRDefault="005C6527" w:rsidP="00BC5C43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0508F6">
        <w:rPr>
          <w:sz w:val="28"/>
          <w:szCs w:val="28"/>
        </w:rPr>
        <w:t xml:space="preserve">На протяжении ряда лет бюджет </w:t>
      </w:r>
      <w:r w:rsidR="00A838C1" w:rsidRPr="000508F6">
        <w:rPr>
          <w:sz w:val="28"/>
          <w:szCs w:val="28"/>
        </w:rPr>
        <w:t xml:space="preserve">городского округа </w:t>
      </w:r>
      <w:r w:rsidRPr="000508F6">
        <w:rPr>
          <w:sz w:val="28"/>
          <w:szCs w:val="28"/>
        </w:rPr>
        <w:t xml:space="preserve">исполняется с привлечением долговых обязательств. </w:t>
      </w:r>
      <w:r w:rsidR="008C295E" w:rsidRPr="000508F6">
        <w:rPr>
          <w:sz w:val="28"/>
          <w:szCs w:val="28"/>
        </w:rPr>
        <w:t xml:space="preserve">Управление муниципальным долгом осуществляется в рамках требований </w:t>
      </w:r>
      <w:hyperlink r:id="rId8" w:history="1">
        <w:r w:rsidR="008C295E" w:rsidRPr="000508F6">
          <w:rPr>
            <w:rStyle w:val="a9"/>
            <w:color w:val="auto"/>
            <w:sz w:val="28"/>
            <w:szCs w:val="28"/>
            <w:u w:val="none"/>
          </w:rPr>
          <w:t>Бюджетного кодекса Российской Федерации</w:t>
        </w:r>
      </w:hyperlink>
      <w:r w:rsidR="008C295E" w:rsidRPr="000508F6">
        <w:rPr>
          <w:sz w:val="28"/>
          <w:szCs w:val="28"/>
        </w:rPr>
        <w:t xml:space="preserve">. </w:t>
      </w:r>
      <w:r w:rsidRPr="000508F6">
        <w:rPr>
          <w:sz w:val="28"/>
          <w:szCs w:val="28"/>
        </w:rPr>
        <w:t xml:space="preserve">Муниципальный долг городского округа состоит из задолженности по привлеченным заемным средствам  кредитных организаций. </w:t>
      </w:r>
      <w:r w:rsidR="00E40202" w:rsidRPr="000508F6">
        <w:rPr>
          <w:sz w:val="30"/>
          <w:szCs w:val="30"/>
        </w:rPr>
        <w:t>Основными целями долговой политики город</w:t>
      </w:r>
      <w:r w:rsidR="00A838C1" w:rsidRPr="000508F6">
        <w:rPr>
          <w:sz w:val="30"/>
          <w:szCs w:val="30"/>
        </w:rPr>
        <w:t>ского округа</w:t>
      </w:r>
      <w:r w:rsidR="00E40202" w:rsidRPr="000508F6">
        <w:rPr>
          <w:sz w:val="30"/>
          <w:szCs w:val="30"/>
        </w:rPr>
        <w:t xml:space="preserve"> на ближайшую перспективу являются обеспечение приемлемого и экономически обоснованного объема и структуры муниципального долга, сокращение расходов на </w:t>
      </w:r>
      <w:r w:rsidR="00E40202" w:rsidRPr="000508F6">
        <w:rPr>
          <w:sz w:val="30"/>
          <w:szCs w:val="30"/>
        </w:rPr>
        <w:lastRenderedPageBreak/>
        <w:t xml:space="preserve">обслуживание муниципального долга и совершенствование механизмов управления им, а также достижение высокого уровня долговой устойчивости </w:t>
      </w:r>
      <w:r w:rsidR="00A838C1" w:rsidRPr="000508F6">
        <w:rPr>
          <w:sz w:val="30"/>
          <w:szCs w:val="30"/>
        </w:rPr>
        <w:t>городского округа</w:t>
      </w:r>
      <w:r w:rsidR="00E40202" w:rsidRPr="000508F6">
        <w:rPr>
          <w:sz w:val="30"/>
          <w:szCs w:val="30"/>
        </w:rPr>
        <w:t>.</w:t>
      </w:r>
      <w:r w:rsidR="004E555D" w:rsidRPr="000508F6">
        <w:rPr>
          <w:sz w:val="30"/>
          <w:szCs w:val="30"/>
        </w:rPr>
        <w:t xml:space="preserve"> </w:t>
      </w:r>
      <w:r w:rsidR="004E555D" w:rsidRPr="005D38B1">
        <w:rPr>
          <w:rFonts w:eastAsiaTheme="minorHAnsi"/>
          <w:sz w:val="28"/>
          <w:szCs w:val="28"/>
          <w:lang w:eastAsia="en-US"/>
        </w:rPr>
        <w:t xml:space="preserve">Привлечение заимствований на конкурсной основе позволяет сократить стоимость обслуживания муниципального долга </w:t>
      </w:r>
      <w:r w:rsidR="00A838C1" w:rsidRPr="005D38B1">
        <w:rPr>
          <w:sz w:val="30"/>
          <w:szCs w:val="30"/>
        </w:rPr>
        <w:t>городского округа</w:t>
      </w:r>
      <w:r w:rsidR="004E555D" w:rsidRPr="005D38B1">
        <w:rPr>
          <w:rFonts w:eastAsiaTheme="minorHAnsi"/>
          <w:sz w:val="28"/>
          <w:szCs w:val="28"/>
          <w:lang w:eastAsia="en-US"/>
        </w:rPr>
        <w:t>.</w:t>
      </w:r>
      <w:r w:rsidR="004E555D" w:rsidRPr="000508F6">
        <w:rPr>
          <w:rFonts w:eastAsiaTheme="minorHAnsi"/>
          <w:sz w:val="28"/>
          <w:szCs w:val="28"/>
          <w:lang w:eastAsia="en-US"/>
        </w:rPr>
        <w:t xml:space="preserve"> </w:t>
      </w:r>
    </w:p>
    <w:p w:rsidR="005C6527" w:rsidRPr="000508F6" w:rsidRDefault="005C6527" w:rsidP="00BC5C43">
      <w:pPr>
        <w:pStyle w:val="a3"/>
        <w:ind w:left="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Структура  муниципального внутреннего долга городского округа за последние год</w:t>
      </w:r>
      <w:r w:rsidR="002B3F1D" w:rsidRPr="000508F6">
        <w:rPr>
          <w:rFonts w:ascii="Times New Roman" w:hAnsi="Times New Roman" w:cs="Times New Roman"/>
          <w:sz w:val="28"/>
          <w:szCs w:val="28"/>
        </w:rPr>
        <w:t xml:space="preserve">ы </w:t>
      </w:r>
      <w:r w:rsidRPr="000508F6">
        <w:rPr>
          <w:rFonts w:ascii="Times New Roman" w:hAnsi="Times New Roman" w:cs="Times New Roman"/>
          <w:sz w:val="28"/>
          <w:szCs w:val="28"/>
        </w:rPr>
        <w:t xml:space="preserve">приведена в таблице </w:t>
      </w:r>
      <w:r w:rsidR="00E40202" w:rsidRPr="000508F6">
        <w:rPr>
          <w:rFonts w:ascii="Times New Roman" w:hAnsi="Times New Roman" w:cs="Times New Roman"/>
          <w:sz w:val="28"/>
          <w:szCs w:val="28"/>
        </w:rPr>
        <w:t>2</w:t>
      </w:r>
      <w:r w:rsidRPr="000508F6">
        <w:rPr>
          <w:rFonts w:ascii="Times New Roman" w:hAnsi="Times New Roman" w:cs="Times New Roman"/>
          <w:sz w:val="28"/>
          <w:szCs w:val="28"/>
        </w:rPr>
        <w:t>.</w:t>
      </w:r>
    </w:p>
    <w:p w:rsidR="00FA4981" w:rsidRDefault="00FA4981" w:rsidP="00FD1E5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C6527" w:rsidRPr="000508F6" w:rsidRDefault="002B3F1D" w:rsidP="00FD1E5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 xml:space="preserve">Таблица № </w:t>
      </w:r>
      <w:r w:rsidR="00E40202" w:rsidRPr="000508F6">
        <w:rPr>
          <w:rFonts w:ascii="Times New Roman" w:hAnsi="Times New Roman" w:cs="Times New Roman"/>
          <w:sz w:val="28"/>
          <w:szCs w:val="28"/>
        </w:rPr>
        <w:t>2</w:t>
      </w:r>
    </w:p>
    <w:p w:rsidR="002B3F1D" w:rsidRPr="000508F6" w:rsidRDefault="002B3F1D" w:rsidP="00FD1E59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 w:rsidRPr="000508F6">
        <w:rPr>
          <w:rFonts w:eastAsiaTheme="minorHAnsi"/>
          <w:sz w:val="28"/>
          <w:szCs w:val="28"/>
          <w:lang w:eastAsia="en-US"/>
        </w:rPr>
        <w:t>Структура муниципального внутреннего долга городского округа</w:t>
      </w:r>
    </w:p>
    <w:p w:rsidR="005D56FD" w:rsidRDefault="002B3F1D" w:rsidP="00FD1E59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 w:rsidRPr="000508F6">
        <w:rPr>
          <w:rFonts w:eastAsiaTheme="minorHAnsi"/>
          <w:sz w:val="28"/>
          <w:szCs w:val="28"/>
          <w:lang w:eastAsia="en-US"/>
        </w:rPr>
        <w:t xml:space="preserve"> город Клинцы Брянской области (на 01.01.20</w:t>
      </w:r>
      <w:r w:rsidR="005D56FD" w:rsidRPr="000508F6">
        <w:rPr>
          <w:rFonts w:eastAsiaTheme="minorHAnsi"/>
          <w:sz w:val="28"/>
          <w:szCs w:val="28"/>
          <w:lang w:eastAsia="en-US"/>
        </w:rPr>
        <w:t>1</w:t>
      </w:r>
      <w:r w:rsidR="000A67E1">
        <w:rPr>
          <w:rFonts w:eastAsiaTheme="minorHAnsi"/>
          <w:sz w:val="28"/>
          <w:szCs w:val="28"/>
          <w:lang w:eastAsia="en-US"/>
        </w:rPr>
        <w:t>9</w:t>
      </w:r>
      <w:r w:rsidRPr="000508F6">
        <w:rPr>
          <w:rFonts w:eastAsiaTheme="minorHAnsi"/>
          <w:sz w:val="28"/>
          <w:szCs w:val="28"/>
          <w:lang w:eastAsia="en-US"/>
        </w:rPr>
        <w:t xml:space="preserve"> г. – на 01.01.202</w:t>
      </w:r>
      <w:r w:rsidR="000A67E1">
        <w:rPr>
          <w:rFonts w:eastAsiaTheme="minorHAnsi"/>
          <w:sz w:val="28"/>
          <w:szCs w:val="28"/>
          <w:lang w:eastAsia="en-US"/>
        </w:rPr>
        <w:t>2</w:t>
      </w:r>
      <w:r w:rsidRPr="000508F6">
        <w:rPr>
          <w:rFonts w:eastAsiaTheme="minorHAnsi"/>
          <w:sz w:val="28"/>
          <w:szCs w:val="28"/>
          <w:lang w:eastAsia="en-US"/>
        </w:rPr>
        <w:t xml:space="preserve"> г.)</w:t>
      </w:r>
    </w:p>
    <w:p w:rsidR="00FA4981" w:rsidRPr="000508F6" w:rsidRDefault="00FA4981" w:rsidP="00FD1E59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4126"/>
        <w:gridCol w:w="1559"/>
        <w:gridCol w:w="1276"/>
        <w:gridCol w:w="1276"/>
        <w:gridCol w:w="1276"/>
      </w:tblGrid>
      <w:tr w:rsidR="00165336" w:rsidRPr="000508F6" w:rsidTr="000A67E1">
        <w:trPr>
          <w:trHeight w:val="429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b/>
                <w:bCs/>
                <w:sz w:val="18"/>
                <w:szCs w:val="18"/>
              </w:rPr>
            </w:pPr>
            <w:r w:rsidRPr="00165336">
              <w:rPr>
                <w:rFonts w:eastAsiaTheme="minorHAnsi"/>
                <w:b/>
                <w:sz w:val="18"/>
                <w:szCs w:val="18"/>
                <w:lang w:eastAsia="en-US"/>
              </w:rPr>
              <w:t>Статьи муниципального внутреннего долга</w:t>
            </w:r>
            <w:r w:rsidRPr="0016533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b/>
                <w:bCs/>
                <w:sz w:val="18"/>
                <w:szCs w:val="18"/>
              </w:rPr>
            </w:pPr>
            <w:r w:rsidRPr="00165336">
              <w:rPr>
                <w:b/>
                <w:bCs/>
                <w:sz w:val="18"/>
                <w:szCs w:val="18"/>
              </w:rPr>
              <w:t>на 01.01.2019  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b/>
                <w:bCs/>
                <w:sz w:val="18"/>
                <w:szCs w:val="18"/>
              </w:rPr>
            </w:pPr>
            <w:r w:rsidRPr="00165336">
              <w:rPr>
                <w:b/>
                <w:bCs/>
                <w:sz w:val="18"/>
                <w:szCs w:val="18"/>
              </w:rPr>
              <w:t>на 01.01.2020  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b/>
                <w:bCs/>
                <w:sz w:val="18"/>
                <w:szCs w:val="18"/>
              </w:rPr>
            </w:pPr>
            <w:r w:rsidRPr="00165336">
              <w:rPr>
                <w:b/>
                <w:bCs/>
                <w:sz w:val="18"/>
                <w:szCs w:val="18"/>
              </w:rPr>
              <w:t>на 01.01.2021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336" w:rsidRPr="00C2395C" w:rsidRDefault="00165336" w:rsidP="00165336">
            <w:pPr>
              <w:jc w:val="center"/>
              <w:rPr>
                <w:b/>
                <w:bCs/>
                <w:sz w:val="18"/>
                <w:szCs w:val="18"/>
              </w:rPr>
            </w:pPr>
            <w:r w:rsidRPr="00C2395C">
              <w:rPr>
                <w:b/>
                <w:bCs/>
                <w:sz w:val="18"/>
                <w:szCs w:val="18"/>
              </w:rPr>
              <w:t>на 01.01.2022 год</w:t>
            </w:r>
          </w:p>
        </w:tc>
      </w:tr>
      <w:tr w:rsidR="00165336" w:rsidRPr="000508F6" w:rsidTr="00165336">
        <w:trPr>
          <w:trHeight w:val="3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36" w:rsidRPr="00165336" w:rsidRDefault="00165336" w:rsidP="005D56FD">
            <w:pPr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Кредиты кредитных организаций,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70 000,00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60 000,00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336" w:rsidRPr="00165336" w:rsidRDefault="00C2395C" w:rsidP="00C23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49 500,00</w:t>
            </w:r>
          </w:p>
        </w:tc>
      </w:tr>
      <w:tr w:rsidR="00165336" w:rsidRPr="000508F6" w:rsidTr="00165336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36" w:rsidRPr="00165336" w:rsidRDefault="00165336" w:rsidP="005D56FD">
            <w:pPr>
              <w:jc w:val="both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 xml:space="preserve"> процентная ставка по кредиту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9,93%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7,75%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6,37%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336" w:rsidRPr="00165336" w:rsidRDefault="00C2395C" w:rsidP="00165336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6,37%</w:t>
            </w:r>
          </w:p>
        </w:tc>
      </w:tr>
      <w:tr w:rsidR="00165336" w:rsidRPr="000508F6" w:rsidTr="00165336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36" w:rsidRPr="00165336" w:rsidRDefault="00165336" w:rsidP="005D56FD">
            <w:pPr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Бюджетные кредиты,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336" w:rsidRPr="00165336" w:rsidRDefault="00C2395C" w:rsidP="001653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65336" w:rsidRPr="000508F6" w:rsidTr="00165336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36" w:rsidRPr="00165336" w:rsidRDefault="00165336" w:rsidP="005D56FD">
            <w:pPr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Муниципальные гарантии,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336" w:rsidRPr="00165336" w:rsidRDefault="00C2395C" w:rsidP="001653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65336" w:rsidRPr="000508F6" w:rsidTr="00165336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Всего,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336" w:rsidRPr="00165336" w:rsidRDefault="00C2395C" w:rsidP="00C23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49 500,00</w:t>
            </w:r>
          </w:p>
        </w:tc>
      </w:tr>
      <w:tr w:rsidR="00165336" w:rsidRPr="000508F6" w:rsidTr="00111662">
        <w:trPr>
          <w:trHeight w:val="32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336" w:rsidRPr="00165336" w:rsidRDefault="00165336" w:rsidP="00066D35">
            <w:pPr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Расходы на обслуживание муниципального внутреннего долга,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7 451,01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5 315,4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36" w:rsidRPr="00165336" w:rsidRDefault="00165336" w:rsidP="005D56FD">
            <w:pPr>
              <w:jc w:val="center"/>
              <w:rPr>
                <w:sz w:val="18"/>
                <w:szCs w:val="18"/>
              </w:rPr>
            </w:pPr>
            <w:r w:rsidRPr="00165336">
              <w:rPr>
                <w:sz w:val="18"/>
                <w:szCs w:val="18"/>
              </w:rPr>
              <w:t>4 225,4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336" w:rsidRPr="00165336" w:rsidRDefault="00C2395C" w:rsidP="001653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3 201,1</w:t>
            </w:r>
          </w:p>
        </w:tc>
      </w:tr>
    </w:tbl>
    <w:p w:rsidR="00111662" w:rsidRDefault="004E555D" w:rsidP="00742DEE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508F6">
        <w:rPr>
          <w:sz w:val="28"/>
          <w:szCs w:val="28"/>
          <w:highlight w:val="yellow"/>
        </w:rPr>
        <w:tab/>
      </w:r>
      <w:r w:rsidRPr="000508F6">
        <w:rPr>
          <w:sz w:val="28"/>
          <w:szCs w:val="28"/>
        </w:rPr>
        <w:tab/>
      </w:r>
      <w:r w:rsidRPr="000508F6">
        <w:rPr>
          <w:sz w:val="28"/>
          <w:szCs w:val="28"/>
        </w:rPr>
        <w:tab/>
      </w:r>
      <w:r w:rsidRPr="000508F6">
        <w:rPr>
          <w:sz w:val="28"/>
          <w:szCs w:val="28"/>
        </w:rPr>
        <w:tab/>
      </w:r>
      <w:r w:rsidRPr="000508F6">
        <w:rPr>
          <w:sz w:val="28"/>
          <w:szCs w:val="28"/>
        </w:rPr>
        <w:tab/>
      </w:r>
      <w:r w:rsidRPr="000508F6">
        <w:rPr>
          <w:sz w:val="28"/>
          <w:szCs w:val="28"/>
        </w:rPr>
        <w:tab/>
      </w:r>
      <w:r w:rsidRPr="000508F6">
        <w:rPr>
          <w:sz w:val="28"/>
          <w:szCs w:val="28"/>
        </w:rPr>
        <w:tab/>
      </w:r>
      <w:r w:rsidRPr="000508F6">
        <w:rPr>
          <w:sz w:val="28"/>
          <w:szCs w:val="28"/>
        </w:rPr>
        <w:tab/>
      </w:r>
      <w:r w:rsidRPr="000508F6">
        <w:rPr>
          <w:sz w:val="28"/>
          <w:szCs w:val="28"/>
        </w:rPr>
        <w:tab/>
      </w:r>
    </w:p>
    <w:p w:rsidR="0099616C" w:rsidRPr="000508F6" w:rsidRDefault="0099616C" w:rsidP="00BC5C4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08F6">
        <w:rPr>
          <w:sz w:val="28"/>
          <w:szCs w:val="28"/>
        </w:rPr>
        <w:t>В связи с экономическими трудностями</w:t>
      </w:r>
      <w:r w:rsidR="002523EF" w:rsidRPr="000508F6">
        <w:rPr>
          <w:sz w:val="28"/>
          <w:szCs w:val="28"/>
        </w:rPr>
        <w:t xml:space="preserve"> в 2020 году</w:t>
      </w:r>
      <w:r w:rsidRPr="000508F6">
        <w:rPr>
          <w:sz w:val="28"/>
          <w:szCs w:val="28"/>
        </w:rPr>
        <w:t xml:space="preserve"> были приняты решения, </w:t>
      </w:r>
      <w:r w:rsidR="00834D2C" w:rsidRPr="000508F6">
        <w:rPr>
          <w:sz w:val="28"/>
          <w:szCs w:val="28"/>
        </w:rPr>
        <w:t>предусматривающие снижение налоговых ставок по земельному налогу и единому налогу на вмененный доход; предоставлен</w:t>
      </w:r>
      <w:r w:rsidR="002523EF" w:rsidRPr="000508F6">
        <w:rPr>
          <w:sz w:val="28"/>
          <w:szCs w:val="28"/>
        </w:rPr>
        <w:t>ы</w:t>
      </w:r>
      <w:r w:rsidR="00834D2C" w:rsidRPr="000508F6">
        <w:rPr>
          <w:sz w:val="28"/>
          <w:szCs w:val="28"/>
        </w:rPr>
        <w:t xml:space="preserve"> отсрочки внесения арендных платежей за муниципальное имущество.</w:t>
      </w:r>
    </w:p>
    <w:p w:rsidR="004E555D" w:rsidRPr="000508F6" w:rsidRDefault="004E555D" w:rsidP="00BC5C4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0508F6">
        <w:rPr>
          <w:sz w:val="28"/>
          <w:szCs w:val="28"/>
        </w:rPr>
        <w:t xml:space="preserve">В целях </w:t>
      </w:r>
      <w:r w:rsidR="00003CDD" w:rsidRPr="000508F6">
        <w:rPr>
          <w:sz w:val="28"/>
          <w:szCs w:val="28"/>
        </w:rPr>
        <w:t>оздоровления</w:t>
      </w:r>
      <w:r w:rsidRPr="000508F6">
        <w:rPr>
          <w:sz w:val="28"/>
          <w:szCs w:val="28"/>
        </w:rPr>
        <w:t xml:space="preserve"> муниципальных финансов городского округа «город Клинцы Брянской области», создания условий для эффективного управления </w:t>
      </w:r>
      <w:r w:rsidR="00E32836" w:rsidRPr="000508F6">
        <w:rPr>
          <w:sz w:val="28"/>
          <w:szCs w:val="28"/>
        </w:rPr>
        <w:t>муниципальными финансами разработан и реализуется П</w:t>
      </w:r>
      <w:r w:rsidRPr="000508F6">
        <w:rPr>
          <w:sz w:val="28"/>
          <w:szCs w:val="28"/>
        </w:rPr>
        <w:t>лан мероприятий по повышению поступлений налоговых и неналоговых доходов, эффективности бюджетных расходов, сокращению просроченной кредиторской задолженности бюджета городского округа город Клинцы Брянской области, а также отмене установленных местной администрацией расходных обязательств, не связанных с решением вопросов, отнесенных Конституцией Российской</w:t>
      </w:r>
      <w:proofErr w:type="gramEnd"/>
      <w:r w:rsidRPr="000508F6">
        <w:rPr>
          <w:sz w:val="28"/>
          <w:szCs w:val="28"/>
        </w:rPr>
        <w:t xml:space="preserve"> Федерации, федеральными законами, законами Брянской области к полномочиям органов местного самоуправления</w:t>
      </w:r>
      <w:r w:rsidR="00E32836" w:rsidRPr="000508F6">
        <w:rPr>
          <w:sz w:val="28"/>
          <w:szCs w:val="28"/>
        </w:rPr>
        <w:t>.</w:t>
      </w:r>
    </w:p>
    <w:p w:rsidR="00BC37CA" w:rsidRPr="000508F6" w:rsidRDefault="00C00F6E" w:rsidP="00BC5C4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08F6">
        <w:rPr>
          <w:sz w:val="28"/>
          <w:szCs w:val="28"/>
        </w:rPr>
        <w:tab/>
        <w:t xml:space="preserve">На постоянной основе осуществляется взаимодействие с налоговыми органами </w:t>
      </w:r>
      <w:r w:rsidR="004C51E2" w:rsidRPr="000508F6">
        <w:rPr>
          <w:sz w:val="28"/>
          <w:szCs w:val="28"/>
        </w:rPr>
        <w:t>по повышению собираемости и взысканию задолженности по налоговым платежам.</w:t>
      </w:r>
    </w:p>
    <w:p w:rsidR="00BC37CA" w:rsidRPr="000508F6" w:rsidRDefault="00E32836" w:rsidP="00BC5C4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08F6">
        <w:rPr>
          <w:sz w:val="28"/>
          <w:szCs w:val="28"/>
        </w:rPr>
        <w:tab/>
      </w:r>
      <w:r w:rsidR="00BC37CA" w:rsidRPr="000508F6">
        <w:rPr>
          <w:sz w:val="28"/>
          <w:szCs w:val="28"/>
        </w:rPr>
        <w:t xml:space="preserve">В то же время не все заявленные планы были реализованы. </w:t>
      </w:r>
      <w:r w:rsidRPr="000508F6">
        <w:rPr>
          <w:sz w:val="28"/>
          <w:szCs w:val="28"/>
        </w:rPr>
        <w:t xml:space="preserve">       </w:t>
      </w:r>
    </w:p>
    <w:p w:rsidR="0093641B" w:rsidRPr="000508F6" w:rsidRDefault="00BC37CA" w:rsidP="00BC5C4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08F6">
        <w:rPr>
          <w:sz w:val="28"/>
          <w:szCs w:val="28"/>
        </w:rPr>
        <w:t xml:space="preserve">С учетом сложившихся реалий существует необходимость приводить расходы бюджета </w:t>
      </w:r>
      <w:r w:rsidR="00156A56" w:rsidRPr="000508F6">
        <w:rPr>
          <w:sz w:val="30"/>
          <w:szCs w:val="30"/>
        </w:rPr>
        <w:t>городского округа</w:t>
      </w:r>
      <w:r w:rsidRPr="000508F6">
        <w:rPr>
          <w:sz w:val="28"/>
          <w:szCs w:val="28"/>
        </w:rPr>
        <w:t xml:space="preserve"> в соответствие с имеющимися финансовыми возможностями, что требует особого внимания к управлению бюджетными средствами, повышению результативности и рациональности использования расходов бюджета.</w:t>
      </w:r>
    </w:p>
    <w:p w:rsidR="0093641B" w:rsidRPr="000508F6" w:rsidRDefault="0093641B" w:rsidP="00BC5C4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08F6">
        <w:rPr>
          <w:sz w:val="28"/>
          <w:szCs w:val="28"/>
        </w:rPr>
        <w:t xml:space="preserve">В целях осуществления </w:t>
      </w:r>
      <w:proofErr w:type="gramStart"/>
      <w:r w:rsidRPr="000508F6">
        <w:rPr>
          <w:sz w:val="28"/>
          <w:szCs w:val="28"/>
        </w:rPr>
        <w:t>контроля за</w:t>
      </w:r>
      <w:proofErr w:type="gramEnd"/>
      <w:r w:rsidRPr="000508F6">
        <w:rPr>
          <w:sz w:val="28"/>
          <w:szCs w:val="28"/>
        </w:rPr>
        <w:t xml:space="preserve"> надлежащим качеством управления муниципальными финансами, обеспечивающим эффективность и </w:t>
      </w:r>
      <w:r w:rsidRPr="000508F6">
        <w:rPr>
          <w:sz w:val="28"/>
          <w:szCs w:val="28"/>
        </w:rPr>
        <w:lastRenderedPageBreak/>
        <w:t>результативность использования бюджетных средств и охватывающим все элементы бюджетного процесса (составление проекта бюджета, исполнение бюджета, учет и отчетность),  необходимо создание условий для повышения качества финансового менеджмента главных распорядителей бюдж</w:t>
      </w:r>
      <w:r w:rsidR="00156A56" w:rsidRPr="000508F6">
        <w:rPr>
          <w:sz w:val="28"/>
          <w:szCs w:val="28"/>
        </w:rPr>
        <w:t>етных средств бюджета</w:t>
      </w:r>
      <w:r w:rsidRPr="000508F6">
        <w:rPr>
          <w:sz w:val="28"/>
          <w:szCs w:val="28"/>
        </w:rPr>
        <w:t>, совершенствование финансового обеспечения деятельности бюджетных учреждений.</w:t>
      </w:r>
    </w:p>
    <w:p w:rsidR="0093641B" w:rsidRPr="000508F6" w:rsidRDefault="0093641B" w:rsidP="00BC5C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 xml:space="preserve">В целях решения данной задачи утверждено  постановление Клинцовской городской администрации от 8 февраля 2012 г. № 259 «Об утверждении </w:t>
      </w:r>
      <w:proofErr w:type="gramStart"/>
      <w:r w:rsidRPr="000508F6">
        <w:rPr>
          <w:rFonts w:ascii="Times New Roman" w:hAnsi="Times New Roman" w:cs="Times New Roman"/>
          <w:sz w:val="28"/>
          <w:szCs w:val="28"/>
        </w:rPr>
        <w:t>Порядка проведения мониторинга качества финансового менеджмента  главных распорядителей бюджетных средств городского</w:t>
      </w:r>
      <w:proofErr w:type="gramEnd"/>
      <w:r w:rsidRPr="000508F6">
        <w:rPr>
          <w:rFonts w:ascii="Times New Roman" w:hAnsi="Times New Roman" w:cs="Times New Roman"/>
          <w:sz w:val="28"/>
          <w:szCs w:val="28"/>
        </w:rPr>
        <w:t xml:space="preserve"> округа «город Клинцы Брянской области» и Методики оценки качества финансового менеджмента главных распорядителей бюджетных средств городского округа «город Клинцы Брянской области».</w:t>
      </w:r>
    </w:p>
    <w:p w:rsidR="00F824B6" w:rsidRPr="000508F6" w:rsidRDefault="00DF6A3D" w:rsidP="00BC5C43">
      <w:pPr>
        <w:pStyle w:val="ConsPlusNormal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Рост</w:t>
      </w:r>
      <w:r w:rsidR="00F824B6" w:rsidRPr="000508F6">
        <w:rPr>
          <w:rFonts w:ascii="Times New Roman" w:hAnsi="Times New Roman" w:cs="Times New Roman"/>
          <w:sz w:val="28"/>
          <w:szCs w:val="28"/>
        </w:rPr>
        <w:t xml:space="preserve"> качества оказания муниципальных услуг достигается путем использования инструмента муниципального задания, обеспечения взаимосвязи муниципальных программ и муниципальных заданий. Муниципальные задания составляются в соответствии с общероссийскими базовыми (отраслевыми) перечнями (классификаторами) муниципальных услуг и региональным перечнем (классификатором) муниципальных услуг и работ.</w:t>
      </w:r>
    </w:p>
    <w:p w:rsidR="00DF6A3D" w:rsidRPr="000508F6" w:rsidRDefault="00DF6A3D" w:rsidP="00BC5C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Повышение качества управления муниципальными финансами увеличивает актуальность разработки и реализации финансовым управлением Клинцовской городской администрации муниципальной программы по управлению муниципальными финансами.</w:t>
      </w:r>
    </w:p>
    <w:p w:rsidR="000B068E" w:rsidRPr="000508F6" w:rsidRDefault="000B068E" w:rsidP="00FD1E59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16037" w:rsidRPr="000508F6" w:rsidRDefault="00716037" w:rsidP="00FD1E59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Приоритеты и цели муниципальной политики</w:t>
      </w:r>
    </w:p>
    <w:p w:rsidR="00D03EB7" w:rsidRPr="000508F6" w:rsidRDefault="00716037" w:rsidP="00FD1E59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в сфере управления муниципальными финансами,</w:t>
      </w:r>
    </w:p>
    <w:p w:rsidR="00716037" w:rsidRPr="000508F6" w:rsidRDefault="00716037" w:rsidP="00FD1E59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>цели и задачи муниципальной программы</w:t>
      </w:r>
    </w:p>
    <w:p w:rsidR="000B068E" w:rsidRPr="000508F6" w:rsidRDefault="000B068E" w:rsidP="00FD1E5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03EB7" w:rsidRPr="00312153" w:rsidRDefault="00D03EB7" w:rsidP="00D3086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8F6">
        <w:rPr>
          <w:rFonts w:ascii="Times New Roman" w:hAnsi="Times New Roman" w:cs="Times New Roman"/>
          <w:sz w:val="28"/>
          <w:szCs w:val="28"/>
        </w:rPr>
        <w:t xml:space="preserve">Основным стратегическим приоритетом  муниципальной политики городского округа в сфере управления муниципальными финансами  является эффективное использование бюджетных ресурсов для обеспечения динамичного развития экономики, повышения благосостояния и качества жизни </w:t>
      </w:r>
      <w:r w:rsidRPr="00312153">
        <w:rPr>
          <w:rFonts w:ascii="Times New Roman" w:hAnsi="Times New Roman" w:cs="Times New Roman"/>
          <w:sz w:val="28"/>
          <w:szCs w:val="28"/>
        </w:rPr>
        <w:t>населения городского округа «город Клинцы Брянской области».</w:t>
      </w:r>
    </w:p>
    <w:p w:rsidR="00AE19F1" w:rsidRDefault="00AE19F1" w:rsidP="00D30868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312153">
        <w:rPr>
          <w:sz w:val="28"/>
          <w:szCs w:val="28"/>
        </w:rPr>
        <w:t>Целями муниципальной программы являются:</w:t>
      </w:r>
    </w:p>
    <w:p w:rsidR="00C373AC" w:rsidRDefault="00C373AC" w:rsidP="00D30868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34335">
        <w:rPr>
          <w:sz w:val="28"/>
          <w:szCs w:val="28"/>
        </w:rPr>
        <w:t xml:space="preserve">беспечение </w:t>
      </w:r>
      <w:r>
        <w:rPr>
          <w:sz w:val="28"/>
          <w:szCs w:val="28"/>
        </w:rPr>
        <w:t>долгосрочной</w:t>
      </w:r>
      <w:r w:rsidRPr="00D34335">
        <w:rPr>
          <w:sz w:val="28"/>
          <w:szCs w:val="28"/>
        </w:rPr>
        <w:t xml:space="preserve"> сбалансированности и устойчивости бюджет</w:t>
      </w:r>
      <w:r>
        <w:rPr>
          <w:sz w:val="28"/>
          <w:szCs w:val="28"/>
        </w:rPr>
        <w:t>ной системы</w:t>
      </w:r>
      <w:r w:rsidRPr="00D34335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«город Клинцы Брянской области», повышение качества управления финансами.</w:t>
      </w:r>
    </w:p>
    <w:p w:rsidR="00C373AC" w:rsidRPr="00312153" w:rsidRDefault="00C373AC" w:rsidP="00D30868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2153">
        <w:rPr>
          <w:sz w:val="28"/>
          <w:szCs w:val="28"/>
        </w:rPr>
        <w:t>Для достижения указанных целей в рамках реализации муниципальной программы планируется решение следующих приоритетных задач:</w:t>
      </w:r>
    </w:p>
    <w:p w:rsidR="00C373AC" w:rsidRPr="004433E9" w:rsidRDefault="00C373AC" w:rsidP="00D30868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О</w:t>
      </w:r>
      <w:r w:rsidRPr="004433E9">
        <w:rPr>
          <w:sz w:val="28"/>
          <w:szCs w:val="28"/>
        </w:rPr>
        <w:t>существление бюджетной политики городского округа «город Клинцы Брянской области»;</w:t>
      </w:r>
    </w:p>
    <w:p w:rsidR="00C373AC" w:rsidRPr="004433E9" w:rsidRDefault="00C373AC" w:rsidP="00D30868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Повышение эффективности управления бюджетным процессом </w:t>
      </w:r>
      <w:r w:rsidRPr="004433E9">
        <w:rPr>
          <w:sz w:val="28"/>
          <w:szCs w:val="28"/>
        </w:rPr>
        <w:t>городского округа «город Клинцы Брянской области»;</w:t>
      </w:r>
    </w:p>
    <w:p w:rsidR="00C373AC" w:rsidRPr="00312153" w:rsidRDefault="00C373AC" w:rsidP="00D30868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Э</w:t>
      </w:r>
      <w:r w:rsidRPr="004433E9">
        <w:rPr>
          <w:sz w:val="28"/>
          <w:szCs w:val="28"/>
        </w:rPr>
        <w:t>ффективное управление муниципальным долгом городского округа «город Клинцы Брянской области».</w:t>
      </w:r>
    </w:p>
    <w:p w:rsidR="00240C9F" w:rsidRPr="00BA2968" w:rsidRDefault="00312153" w:rsidP="00D30868">
      <w:pPr>
        <w:pStyle w:val="formattext"/>
        <w:spacing w:before="0" w:beforeAutospacing="0" w:after="0" w:afterAutospacing="0"/>
        <w:ind w:left="1" w:firstLine="851"/>
        <w:jc w:val="both"/>
        <w:rPr>
          <w:color w:val="FF0000"/>
          <w:sz w:val="28"/>
          <w:szCs w:val="28"/>
        </w:rPr>
      </w:pPr>
      <w:r w:rsidRPr="00312153">
        <w:rPr>
          <w:sz w:val="28"/>
          <w:szCs w:val="28"/>
        </w:rPr>
        <w:t xml:space="preserve">            </w:t>
      </w:r>
      <w:r w:rsidR="00AE19F1" w:rsidRPr="00BA2968">
        <w:rPr>
          <w:color w:val="FF0000"/>
          <w:sz w:val="28"/>
          <w:szCs w:val="28"/>
        </w:rPr>
        <w:t xml:space="preserve">         </w:t>
      </w:r>
    </w:p>
    <w:p w:rsidR="00D71E8B" w:rsidRPr="00312153" w:rsidRDefault="00D71E8B" w:rsidP="00FD1E59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12153">
        <w:rPr>
          <w:rFonts w:ascii="Times New Roman" w:hAnsi="Times New Roman" w:cs="Times New Roman"/>
          <w:sz w:val="28"/>
          <w:szCs w:val="28"/>
        </w:rPr>
        <w:lastRenderedPageBreak/>
        <w:t>Сроки реализации муниципальной программы</w:t>
      </w:r>
    </w:p>
    <w:p w:rsidR="00D71E8B" w:rsidRPr="00312153" w:rsidRDefault="00D71E8B" w:rsidP="00FD1E5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1E8B" w:rsidRPr="00312153" w:rsidRDefault="00D71E8B" w:rsidP="00FD1E5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67E1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</w:t>
      </w:r>
      <w:r w:rsidR="00C77095" w:rsidRPr="000A67E1">
        <w:rPr>
          <w:rFonts w:ascii="Times New Roman" w:hAnsi="Times New Roman" w:cs="Times New Roman"/>
          <w:sz w:val="28"/>
          <w:szCs w:val="28"/>
        </w:rPr>
        <w:t>предполагается в течение 20</w:t>
      </w:r>
      <w:r w:rsidR="00312153" w:rsidRPr="000A67E1">
        <w:rPr>
          <w:rFonts w:ascii="Times New Roman" w:hAnsi="Times New Roman" w:cs="Times New Roman"/>
          <w:sz w:val="28"/>
          <w:szCs w:val="28"/>
        </w:rPr>
        <w:t>22</w:t>
      </w:r>
      <w:r w:rsidR="00C77095" w:rsidRPr="000A67E1">
        <w:rPr>
          <w:rFonts w:ascii="Times New Roman" w:hAnsi="Times New Roman" w:cs="Times New Roman"/>
          <w:sz w:val="28"/>
          <w:szCs w:val="28"/>
        </w:rPr>
        <w:t>-20</w:t>
      </w:r>
      <w:r w:rsidR="00A846A4" w:rsidRPr="000A67E1">
        <w:rPr>
          <w:rFonts w:ascii="Times New Roman" w:hAnsi="Times New Roman" w:cs="Times New Roman"/>
          <w:sz w:val="28"/>
          <w:szCs w:val="28"/>
        </w:rPr>
        <w:t>2</w:t>
      </w:r>
      <w:r w:rsidR="00111662">
        <w:rPr>
          <w:rFonts w:ascii="Times New Roman" w:hAnsi="Times New Roman" w:cs="Times New Roman"/>
          <w:sz w:val="28"/>
          <w:szCs w:val="28"/>
        </w:rPr>
        <w:t>7</w:t>
      </w:r>
      <w:r w:rsidR="00C77095" w:rsidRPr="000A67E1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0B068E" w:rsidRPr="00312153" w:rsidRDefault="000B068E" w:rsidP="00FD1E5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7095" w:rsidRPr="00312153" w:rsidRDefault="00C77095" w:rsidP="00FD1E59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12153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C77095" w:rsidRPr="00312153" w:rsidRDefault="00C77095" w:rsidP="00FD1E59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312153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C77095" w:rsidRPr="00312153" w:rsidRDefault="00C77095" w:rsidP="00FD1E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1185" w:rsidRPr="001D396B" w:rsidRDefault="00C77095" w:rsidP="0080118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будет осуществляться за счет </w:t>
      </w:r>
      <w:r w:rsidRPr="00FA36D2">
        <w:rPr>
          <w:rFonts w:ascii="Times New Roman" w:hAnsi="Times New Roman" w:cs="Times New Roman"/>
          <w:sz w:val="28"/>
          <w:szCs w:val="28"/>
        </w:rPr>
        <w:t>средств</w:t>
      </w:r>
      <w:r w:rsidR="00DF4D60" w:rsidRPr="00FA36D2">
        <w:rPr>
          <w:rFonts w:ascii="Times New Roman" w:hAnsi="Times New Roman" w:cs="Times New Roman"/>
          <w:sz w:val="28"/>
          <w:szCs w:val="28"/>
        </w:rPr>
        <w:t xml:space="preserve"> </w:t>
      </w:r>
      <w:r w:rsidRPr="00FA36D2">
        <w:rPr>
          <w:rFonts w:ascii="Times New Roman" w:hAnsi="Times New Roman" w:cs="Times New Roman"/>
          <w:sz w:val="28"/>
          <w:szCs w:val="28"/>
        </w:rPr>
        <w:t>бюджета</w:t>
      </w:r>
      <w:r w:rsidR="00B519B0" w:rsidRPr="00FA36D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E2FD1" w:rsidRPr="00FA36D2">
        <w:rPr>
          <w:rFonts w:ascii="Times New Roman" w:hAnsi="Times New Roman" w:cs="Times New Roman"/>
          <w:sz w:val="28"/>
          <w:szCs w:val="28"/>
        </w:rPr>
        <w:t xml:space="preserve"> город Клинцы Брян</w:t>
      </w:r>
      <w:r w:rsidR="00C2695B" w:rsidRPr="00FA36D2">
        <w:rPr>
          <w:rFonts w:ascii="Times New Roman" w:hAnsi="Times New Roman" w:cs="Times New Roman"/>
          <w:sz w:val="28"/>
          <w:szCs w:val="28"/>
        </w:rPr>
        <w:t>ской области</w:t>
      </w:r>
      <w:r w:rsidRPr="00FA36D2">
        <w:rPr>
          <w:rFonts w:ascii="Times New Roman" w:hAnsi="Times New Roman" w:cs="Times New Roman"/>
          <w:sz w:val="28"/>
          <w:szCs w:val="28"/>
        </w:rPr>
        <w:t xml:space="preserve">. </w:t>
      </w:r>
      <w:r w:rsidR="00801185" w:rsidRPr="001D396B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муниципальной программы </w:t>
      </w:r>
      <w:r w:rsidR="00801185">
        <w:rPr>
          <w:rFonts w:ascii="Times New Roman" w:hAnsi="Times New Roman"/>
          <w:sz w:val="28"/>
          <w:szCs w:val="28"/>
        </w:rPr>
        <w:t>60 186 634,63</w:t>
      </w:r>
      <w:r w:rsidR="00801185" w:rsidRPr="001D396B">
        <w:rPr>
          <w:rFonts w:ascii="Times New Roman" w:hAnsi="Times New Roman"/>
          <w:sz w:val="28"/>
          <w:szCs w:val="28"/>
        </w:rPr>
        <w:t xml:space="preserve">  рублей, в том числе:</w:t>
      </w:r>
    </w:p>
    <w:p w:rsidR="00801185" w:rsidRPr="001D396B" w:rsidRDefault="00801185" w:rsidP="00801185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1D396B">
        <w:rPr>
          <w:sz w:val="28"/>
          <w:szCs w:val="28"/>
        </w:rPr>
        <w:t xml:space="preserve">год – </w:t>
      </w:r>
      <w:r>
        <w:rPr>
          <w:sz w:val="28"/>
          <w:szCs w:val="28"/>
        </w:rPr>
        <w:t>10 517 020,54</w:t>
      </w:r>
      <w:r w:rsidRPr="001D396B">
        <w:rPr>
          <w:sz w:val="28"/>
          <w:szCs w:val="28"/>
        </w:rPr>
        <w:t xml:space="preserve"> рублей,</w:t>
      </w:r>
    </w:p>
    <w:p w:rsidR="00801185" w:rsidRPr="001D396B" w:rsidRDefault="00801185" w:rsidP="00801185">
      <w:pPr>
        <w:pStyle w:val="a5"/>
        <w:numPr>
          <w:ilvl w:val="0"/>
          <w:numId w:val="29"/>
        </w:numPr>
        <w:rPr>
          <w:sz w:val="28"/>
          <w:szCs w:val="28"/>
        </w:rPr>
      </w:pPr>
      <w:r w:rsidRPr="001D396B">
        <w:rPr>
          <w:sz w:val="28"/>
          <w:szCs w:val="28"/>
        </w:rPr>
        <w:t xml:space="preserve">год – </w:t>
      </w:r>
      <w:r>
        <w:rPr>
          <w:sz w:val="28"/>
          <w:szCs w:val="28"/>
        </w:rPr>
        <w:t>9 291 970,64</w:t>
      </w:r>
      <w:r w:rsidRPr="001D396B">
        <w:rPr>
          <w:sz w:val="28"/>
          <w:szCs w:val="28"/>
        </w:rPr>
        <w:t xml:space="preserve"> рублей,</w:t>
      </w:r>
    </w:p>
    <w:p w:rsidR="00801185" w:rsidRPr="001D396B" w:rsidRDefault="00801185" w:rsidP="00801185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1D396B">
        <w:rPr>
          <w:rFonts w:ascii="Times New Roman" w:hAnsi="Times New Roman"/>
          <w:sz w:val="28"/>
          <w:szCs w:val="28"/>
        </w:rPr>
        <w:t>год –</w:t>
      </w:r>
      <w:r>
        <w:rPr>
          <w:rFonts w:ascii="Times New Roman" w:hAnsi="Times New Roman"/>
          <w:sz w:val="28"/>
          <w:szCs w:val="28"/>
        </w:rPr>
        <w:t xml:space="preserve"> 11 370 172,00</w:t>
      </w:r>
      <w:r w:rsidRPr="001D396B">
        <w:rPr>
          <w:rFonts w:ascii="Times New Roman" w:hAnsi="Times New Roman"/>
          <w:sz w:val="28"/>
          <w:szCs w:val="28"/>
        </w:rPr>
        <w:t xml:space="preserve"> рублей,</w:t>
      </w:r>
    </w:p>
    <w:p w:rsidR="00801185" w:rsidRPr="001D396B" w:rsidRDefault="00801185" w:rsidP="00801185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1D396B">
        <w:rPr>
          <w:rFonts w:ascii="Times New Roman" w:hAnsi="Times New Roman"/>
          <w:sz w:val="28"/>
          <w:szCs w:val="28"/>
        </w:rPr>
        <w:t xml:space="preserve">год -  </w:t>
      </w:r>
      <w:r>
        <w:rPr>
          <w:rFonts w:ascii="Times New Roman" w:hAnsi="Times New Roman"/>
          <w:sz w:val="28"/>
          <w:szCs w:val="28"/>
        </w:rPr>
        <w:t>9 685 090,22</w:t>
      </w:r>
      <w:r w:rsidRPr="001D396B">
        <w:rPr>
          <w:rFonts w:ascii="Times New Roman" w:hAnsi="Times New Roman"/>
          <w:sz w:val="28"/>
          <w:szCs w:val="28"/>
        </w:rPr>
        <w:t xml:space="preserve"> рублей,</w:t>
      </w:r>
    </w:p>
    <w:p w:rsidR="00801185" w:rsidRPr="001D396B" w:rsidRDefault="00801185" w:rsidP="00801185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1D396B">
        <w:rPr>
          <w:rFonts w:ascii="Times New Roman" w:hAnsi="Times New Roman"/>
          <w:sz w:val="28"/>
          <w:szCs w:val="28"/>
        </w:rPr>
        <w:t xml:space="preserve">год – </w:t>
      </w:r>
      <w:r>
        <w:rPr>
          <w:rFonts w:ascii="Times New Roman" w:hAnsi="Times New Roman"/>
          <w:sz w:val="28"/>
          <w:szCs w:val="28"/>
        </w:rPr>
        <w:t>9 672 853,63</w:t>
      </w:r>
      <w:r w:rsidRPr="001D396B">
        <w:rPr>
          <w:rFonts w:ascii="Times New Roman" w:hAnsi="Times New Roman"/>
          <w:sz w:val="28"/>
          <w:szCs w:val="28"/>
        </w:rPr>
        <w:t xml:space="preserve">  рублей,</w:t>
      </w:r>
    </w:p>
    <w:p w:rsidR="00801185" w:rsidRPr="001D396B" w:rsidRDefault="00801185" w:rsidP="00801185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1D396B">
        <w:rPr>
          <w:rFonts w:ascii="Times New Roman" w:hAnsi="Times New Roman"/>
          <w:sz w:val="28"/>
          <w:szCs w:val="28"/>
        </w:rPr>
        <w:t xml:space="preserve">год – </w:t>
      </w:r>
      <w:r>
        <w:rPr>
          <w:rFonts w:ascii="Times New Roman" w:hAnsi="Times New Roman"/>
          <w:sz w:val="28"/>
          <w:szCs w:val="28"/>
        </w:rPr>
        <w:t>9 649 527,60</w:t>
      </w:r>
      <w:r w:rsidRPr="001D396B">
        <w:rPr>
          <w:rFonts w:ascii="Times New Roman" w:hAnsi="Times New Roman"/>
          <w:sz w:val="28"/>
          <w:szCs w:val="28"/>
        </w:rPr>
        <w:t xml:space="preserve">  рублей.</w:t>
      </w:r>
    </w:p>
    <w:p w:rsidR="005C4061" w:rsidRPr="00660ADF" w:rsidRDefault="005C4061" w:rsidP="0080118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6464" w:rsidRPr="00E12B66" w:rsidRDefault="00156464" w:rsidP="00D42CE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36D2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по указанным выше ассигнованиям является финансовое</w:t>
      </w:r>
      <w:r w:rsidRPr="00E12B66">
        <w:rPr>
          <w:rFonts w:ascii="Times New Roman" w:hAnsi="Times New Roman" w:cs="Times New Roman"/>
          <w:sz w:val="28"/>
          <w:szCs w:val="28"/>
        </w:rPr>
        <w:t xml:space="preserve"> управление городской администрации.</w:t>
      </w:r>
    </w:p>
    <w:p w:rsidR="00E55425" w:rsidRPr="00E12B66" w:rsidRDefault="00E55425" w:rsidP="00F367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55425" w:rsidRPr="00E12B66" w:rsidRDefault="00BA0A83" w:rsidP="00FD1E59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>Состав</w:t>
      </w:r>
      <w:r w:rsidR="0051334B" w:rsidRPr="00E12B66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E55425" w:rsidRPr="00E12B66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D1E59" w:rsidRPr="00C0670C" w:rsidRDefault="00FD1E59" w:rsidP="00742D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34B" w:rsidRPr="00C0670C" w:rsidRDefault="0051334B" w:rsidP="00742DE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670C">
        <w:rPr>
          <w:rFonts w:ascii="Times New Roman" w:hAnsi="Times New Roman" w:cs="Times New Roman"/>
          <w:sz w:val="28"/>
          <w:szCs w:val="28"/>
        </w:rPr>
        <w:t>Муниципальная программа состоит из следующих основных мероприятий:</w:t>
      </w:r>
    </w:p>
    <w:p w:rsidR="002E62C7" w:rsidRPr="00C0670C" w:rsidRDefault="002E62C7" w:rsidP="002E62C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670C">
        <w:rPr>
          <w:rFonts w:ascii="Times New Roman" w:hAnsi="Times New Roman" w:cs="Times New Roman"/>
          <w:sz w:val="28"/>
          <w:szCs w:val="28"/>
        </w:rPr>
        <w:t>- материально-техническое и финансовое обеспечение деятельности финансового управления Клинцовской городской администрации;</w:t>
      </w:r>
    </w:p>
    <w:p w:rsidR="00E53592" w:rsidRPr="00C0670C" w:rsidRDefault="002E62C7" w:rsidP="00E75B7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670C">
        <w:rPr>
          <w:rFonts w:ascii="Times New Roman" w:hAnsi="Times New Roman" w:cs="Times New Roman"/>
          <w:sz w:val="28"/>
          <w:szCs w:val="28"/>
        </w:rPr>
        <w:t>- обслуживание муниципального долга</w:t>
      </w:r>
      <w:r w:rsidR="00C0670C" w:rsidRPr="00C0670C">
        <w:rPr>
          <w:rFonts w:ascii="Times New Roman" w:hAnsi="Times New Roman" w:cs="Times New Roman"/>
          <w:sz w:val="28"/>
          <w:szCs w:val="28"/>
        </w:rPr>
        <w:t>.</w:t>
      </w:r>
    </w:p>
    <w:p w:rsidR="00C77095" w:rsidRPr="00C0670C" w:rsidRDefault="00C77095" w:rsidP="00FD1E5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7095" w:rsidRPr="00E12B66" w:rsidRDefault="00C77095" w:rsidP="00FD1E59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>Основные меры правового регулирования,</w:t>
      </w:r>
    </w:p>
    <w:p w:rsidR="00C77095" w:rsidRPr="00E12B66" w:rsidRDefault="00C77095" w:rsidP="00FD1E59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12B66">
        <w:rPr>
          <w:rFonts w:ascii="Times New Roman" w:hAnsi="Times New Roman" w:cs="Times New Roman"/>
          <w:sz w:val="28"/>
          <w:szCs w:val="28"/>
        </w:rPr>
        <w:t>направленные</w:t>
      </w:r>
      <w:proofErr w:type="gramEnd"/>
      <w:r w:rsidRPr="00E12B66">
        <w:rPr>
          <w:rFonts w:ascii="Times New Roman" w:hAnsi="Times New Roman" w:cs="Times New Roman"/>
          <w:sz w:val="28"/>
          <w:szCs w:val="28"/>
        </w:rPr>
        <w:t xml:space="preserve"> на достижение целей (решение задач)</w:t>
      </w:r>
    </w:p>
    <w:p w:rsidR="00C77095" w:rsidRPr="00E12B66" w:rsidRDefault="00C77095" w:rsidP="00FD1E59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C5F14" w:rsidRPr="00E12B66" w:rsidRDefault="008C5F14" w:rsidP="00FD1E59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77BF8" w:rsidRPr="00E12B66" w:rsidRDefault="00C74DC8" w:rsidP="007D7E2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 xml:space="preserve">Основные меры правового регулирования в сфере финансов, нацеленные на выполнение мероприятий и конечные результаты Программы, предусматривают разработку и принятие ряда нормативных правовых  актов </w:t>
      </w:r>
      <w:r w:rsidR="0062158B" w:rsidRPr="00E12B6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E12B66">
        <w:rPr>
          <w:rFonts w:ascii="Times New Roman" w:hAnsi="Times New Roman" w:cs="Times New Roman"/>
          <w:sz w:val="28"/>
          <w:szCs w:val="28"/>
        </w:rPr>
        <w:t xml:space="preserve">, в том числе постановлений </w:t>
      </w:r>
      <w:r w:rsidR="00616F05" w:rsidRPr="00E12B66">
        <w:rPr>
          <w:rFonts w:ascii="Times New Roman" w:hAnsi="Times New Roman" w:cs="Times New Roman"/>
          <w:sz w:val="28"/>
          <w:szCs w:val="28"/>
        </w:rPr>
        <w:t>Клинцовской городской администрации, приказов финансового управления, носящи</w:t>
      </w:r>
      <w:r w:rsidR="00784E65" w:rsidRPr="00E12B66">
        <w:rPr>
          <w:rFonts w:ascii="Times New Roman" w:hAnsi="Times New Roman" w:cs="Times New Roman"/>
          <w:sz w:val="28"/>
          <w:szCs w:val="28"/>
        </w:rPr>
        <w:t>х</w:t>
      </w:r>
      <w:r w:rsidR="00616F05" w:rsidRPr="00E12B66">
        <w:rPr>
          <w:rFonts w:ascii="Times New Roman" w:hAnsi="Times New Roman" w:cs="Times New Roman"/>
          <w:sz w:val="28"/>
          <w:szCs w:val="28"/>
        </w:rPr>
        <w:t xml:space="preserve"> правовой характер.</w:t>
      </w:r>
    </w:p>
    <w:p w:rsidR="00616F05" w:rsidRPr="00E12B66" w:rsidRDefault="00616F05" w:rsidP="007D7E2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>В целях обеспечения взаимосвязи стратегического и бюджетного планирования ежегодно предусматривается принятие следующих актов:</w:t>
      </w:r>
    </w:p>
    <w:p w:rsidR="00616F05" w:rsidRPr="00E12B66" w:rsidRDefault="00616F05" w:rsidP="007D7E2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 xml:space="preserve">- </w:t>
      </w:r>
      <w:r w:rsidR="00266790" w:rsidRPr="00E12B66">
        <w:rPr>
          <w:rFonts w:ascii="Times New Roman" w:hAnsi="Times New Roman" w:cs="Times New Roman"/>
          <w:sz w:val="28"/>
          <w:szCs w:val="28"/>
        </w:rPr>
        <w:t>постановление Клинцовской городской администрации об исполнении бюджета городского округа за отчетный финансовый год;</w:t>
      </w:r>
    </w:p>
    <w:p w:rsidR="00266790" w:rsidRPr="00E12B66" w:rsidRDefault="00266790" w:rsidP="007D7E2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>- приказ финансового управления Клинцовской городской администрации  о порядке и методике планирования бюджетных ассигнований на очередной финансовый год и плановый период;</w:t>
      </w:r>
    </w:p>
    <w:p w:rsidR="00266790" w:rsidRPr="00E12B66" w:rsidRDefault="003E31D7" w:rsidP="007D7E2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lastRenderedPageBreak/>
        <w:t>- постановление Клинцовской городской администрации об утверждении регламента работы по формированию проекта бюджета городского округа на очередной финансовый год и плановый период</w:t>
      </w:r>
      <w:r w:rsidR="00742DEE" w:rsidRPr="00E12B66">
        <w:rPr>
          <w:rFonts w:ascii="Times New Roman" w:hAnsi="Times New Roman" w:cs="Times New Roman"/>
          <w:sz w:val="28"/>
          <w:szCs w:val="28"/>
        </w:rPr>
        <w:t>;</w:t>
      </w:r>
    </w:p>
    <w:p w:rsidR="00742DEE" w:rsidRPr="00E12B66" w:rsidRDefault="00742DEE" w:rsidP="007D7E2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>-  постановление Клин</w:t>
      </w:r>
      <w:r w:rsidR="009E1BDD" w:rsidRPr="00E12B66">
        <w:rPr>
          <w:rFonts w:ascii="Times New Roman" w:hAnsi="Times New Roman" w:cs="Times New Roman"/>
          <w:sz w:val="28"/>
          <w:szCs w:val="28"/>
        </w:rPr>
        <w:t>цовской городской администрации о</w:t>
      </w:r>
      <w:r w:rsidRPr="00E12B66">
        <w:rPr>
          <w:rFonts w:ascii="Times New Roman" w:hAnsi="Times New Roman" w:cs="Times New Roman"/>
          <w:sz w:val="28"/>
          <w:szCs w:val="28"/>
        </w:rPr>
        <w:t>б утверждении основных направлений долговой  политики городского округа «город Клинцы Брянской области»;</w:t>
      </w:r>
    </w:p>
    <w:p w:rsidR="002A31EE" w:rsidRPr="00E12B66" w:rsidRDefault="00742DEE" w:rsidP="007D7E2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2B66">
        <w:rPr>
          <w:rFonts w:ascii="Times New Roman" w:hAnsi="Times New Roman" w:cs="Times New Roman"/>
          <w:sz w:val="28"/>
          <w:szCs w:val="28"/>
        </w:rPr>
        <w:t xml:space="preserve">- </w:t>
      </w:r>
      <w:r w:rsidR="00E9115D" w:rsidRPr="00E12B66">
        <w:rPr>
          <w:rFonts w:ascii="Times New Roman" w:hAnsi="Times New Roman" w:cs="Times New Roman"/>
          <w:sz w:val="28"/>
          <w:szCs w:val="28"/>
        </w:rPr>
        <w:t xml:space="preserve">постановление Клинцовской городской администрации </w:t>
      </w:r>
      <w:r w:rsidRPr="00E12B66">
        <w:rPr>
          <w:rFonts w:ascii="Times New Roman" w:hAnsi="Times New Roman" w:cs="Times New Roman"/>
          <w:sz w:val="28"/>
          <w:szCs w:val="28"/>
        </w:rPr>
        <w:t>об утверждении основных направлений бюджетной и налоговой политики городского округа «город Клинцы Брянской области».</w:t>
      </w:r>
    </w:p>
    <w:p w:rsidR="00823F4C" w:rsidRDefault="00823F4C" w:rsidP="00823F4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742DEE" w:rsidRPr="00BA2968" w:rsidRDefault="00742DEE" w:rsidP="00FD1E59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A2968">
        <w:rPr>
          <w:rFonts w:ascii="Times New Roman" w:hAnsi="Times New Roman" w:cs="Times New Roman"/>
          <w:sz w:val="28"/>
          <w:szCs w:val="28"/>
        </w:rPr>
        <w:t>Сведения о показателях (индикаторах) муниципальной программы</w:t>
      </w:r>
    </w:p>
    <w:p w:rsidR="00BA2968" w:rsidRDefault="00916AA2" w:rsidP="00BA2968">
      <w:pPr>
        <w:pStyle w:val="a3"/>
        <w:ind w:firstLine="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2968">
        <w:rPr>
          <w:rFonts w:ascii="Times New Roman" w:hAnsi="Times New Roman" w:cs="Times New Roman"/>
          <w:color w:val="FF0000"/>
          <w:sz w:val="28"/>
          <w:szCs w:val="28"/>
        </w:rPr>
        <w:t xml:space="preserve">           </w:t>
      </w:r>
    </w:p>
    <w:p w:rsidR="00742DEE" w:rsidRPr="00CC2CD7" w:rsidRDefault="00170D49" w:rsidP="00BA2968">
      <w:pPr>
        <w:pStyle w:val="a3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BA296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2968" w:rsidRPr="00CC2CD7">
        <w:rPr>
          <w:rFonts w:ascii="Times New Roman" w:hAnsi="Times New Roman" w:cs="Times New Roman"/>
          <w:sz w:val="28"/>
          <w:szCs w:val="28"/>
        </w:rPr>
        <w:t>Сведения о п</w:t>
      </w:r>
      <w:r w:rsidRPr="00CC2CD7">
        <w:rPr>
          <w:rFonts w:ascii="Times New Roman" w:hAnsi="Times New Roman" w:cs="Times New Roman"/>
          <w:sz w:val="28"/>
          <w:szCs w:val="28"/>
        </w:rPr>
        <w:t>оказател</w:t>
      </w:r>
      <w:r w:rsidR="00BA2968" w:rsidRPr="00CC2CD7">
        <w:rPr>
          <w:rFonts w:ascii="Times New Roman" w:hAnsi="Times New Roman" w:cs="Times New Roman"/>
          <w:sz w:val="28"/>
          <w:szCs w:val="28"/>
        </w:rPr>
        <w:t>ях</w:t>
      </w:r>
      <w:r w:rsidRPr="00CC2CD7">
        <w:rPr>
          <w:rFonts w:ascii="Times New Roman" w:hAnsi="Times New Roman" w:cs="Times New Roman"/>
          <w:sz w:val="28"/>
          <w:szCs w:val="28"/>
        </w:rPr>
        <w:t xml:space="preserve"> </w:t>
      </w:r>
      <w:r w:rsidR="00742DEE" w:rsidRPr="00CC2CD7">
        <w:rPr>
          <w:rFonts w:ascii="Times New Roman" w:hAnsi="Times New Roman" w:cs="Times New Roman"/>
          <w:sz w:val="28"/>
          <w:szCs w:val="28"/>
        </w:rPr>
        <w:t>(индикатор</w:t>
      </w:r>
      <w:r w:rsidR="00BA2968" w:rsidRPr="00CC2CD7">
        <w:rPr>
          <w:rFonts w:ascii="Times New Roman" w:hAnsi="Times New Roman" w:cs="Times New Roman"/>
          <w:sz w:val="28"/>
          <w:szCs w:val="28"/>
        </w:rPr>
        <w:t>ах</w:t>
      </w:r>
      <w:r w:rsidR="00742DEE" w:rsidRPr="00CC2CD7">
        <w:rPr>
          <w:rFonts w:ascii="Times New Roman" w:hAnsi="Times New Roman" w:cs="Times New Roman"/>
          <w:sz w:val="28"/>
          <w:szCs w:val="28"/>
        </w:rPr>
        <w:t>) муниципальной программы приведены в приложени</w:t>
      </w:r>
      <w:r w:rsidR="00BA2968" w:rsidRPr="00CC2CD7">
        <w:rPr>
          <w:rFonts w:ascii="Times New Roman" w:hAnsi="Times New Roman" w:cs="Times New Roman"/>
          <w:sz w:val="28"/>
          <w:szCs w:val="28"/>
        </w:rPr>
        <w:t>я</w:t>
      </w:r>
      <w:r w:rsidR="00742DEE" w:rsidRPr="00CC2CD7">
        <w:rPr>
          <w:rFonts w:ascii="Times New Roman" w:hAnsi="Times New Roman" w:cs="Times New Roman"/>
          <w:sz w:val="28"/>
          <w:szCs w:val="28"/>
        </w:rPr>
        <w:t xml:space="preserve"> 1 к муниципальной программе.</w:t>
      </w:r>
    </w:p>
    <w:p w:rsidR="00C0012E" w:rsidRPr="00BA2968" w:rsidRDefault="00C0012E" w:rsidP="00FD1E5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2CD7">
        <w:rPr>
          <w:rFonts w:ascii="Times New Roman" w:hAnsi="Times New Roman" w:cs="Times New Roman"/>
          <w:sz w:val="28"/>
          <w:szCs w:val="28"/>
        </w:rPr>
        <w:t>Для оценки эффективности реализации Программы будут использованы показатели (индикаторы),</w:t>
      </w:r>
      <w:r w:rsidRPr="00BA2968">
        <w:rPr>
          <w:rFonts w:ascii="Times New Roman" w:hAnsi="Times New Roman" w:cs="Times New Roman"/>
          <w:sz w:val="28"/>
          <w:szCs w:val="28"/>
        </w:rPr>
        <w:t xml:space="preserve"> характеризующие достижение цели Программы и результаты решения задач. </w:t>
      </w:r>
    </w:p>
    <w:p w:rsidR="00B53D04" w:rsidRPr="00CC2CD7" w:rsidRDefault="004B28FD" w:rsidP="00FD1E5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968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программы </w:t>
      </w:r>
      <w:r w:rsidRPr="00CC2CD7">
        <w:rPr>
          <w:rFonts w:ascii="Times New Roman" w:hAnsi="Times New Roman" w:cs="Times New Roman"/>
          <w:sz w:val="28"/>
          <w:szCs w:val="28"/>
        </w:rPr>
        <w:t xml:space="preserve">основана на оценке степени выполнения плановых значений показателей в рамках достижения целей и решения задач программы. </w:t>
      </w:r>
    </w:p>
    <w:p w:rsidR="00E02E10" w:rsidRDefault="00E02E10" w:rsidP="003A062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2CD7">
        <w:rPr>
          <w:rFonts w:ascii="Times New Roman" w:hAnsi="Times New Roman" w:cs="Times New Roman"/>
          <w:sz w:val="28"/>
          <w:szCs w:val="28"/>
        </w:rPr>
        <w:t xml:space="preserve">План реализации муниципальной программы приведен в </w:t>
      </w:r>
      <w:r w:rsidR="00FC1651" w:rsidRPr="00CC2CD7">
        <w:rPr>
          <w:rFonts w:ascii="Times New Roman" w:hAnsi="Times New Roman" w:cs="Times New Roman"/>
          <w:sz w:val="28"/>
          <w:szCs w:val="28"/>
        </w:rPr>
        <w:t>приложени</w:t>
      </w:r>
      <w:r w:rsidR="00CC2CD7" w:rsidRPr="00CC2CD7">
        <w:rPr>
          <w:rFonts w:ascii="Times New Roman" w:hAnsi="Times New Roman" w:cs="Times New Roman"/>
          <w:sz w:val="28"/>
          <w:szCs w:val="28"/>
        </w:rPr>
        <w:t>и</w:t>
      </w:r>
      <w:r w:rsidR="00FC1651" w:rsidRPr="00CC2CD7">
        <w:rPr>
          <w:rFonts w:ascii="Times New Roman" w:hAnsi="Times New Roman" w:cs="Times New Roman"/>
          <w:sz w:val="28"/>
          <w:szCs w:val="28"/>
        </w:rPr>
        <w:t xml:space="preserve"> </w:t>
      </w:r>
      <w:r w:rsidR="00CC2CD7" w:rsidRPr="00CC2CD7">
        <w:rPr>
          <w:rFonts w:ascii="Times New Roman" w:hAnsi="Times New Roman" w:cs="Times New Roman"/>
          <w:sz w:val="28"/>
          <w:szCs w:val="28"/>
        </w:rPr>
        <w:t xml:space="preserve">2 </w:t>
      </w:r>
      <w:r w:rsidRPr="00CC2CD7">
        <w:rPr>
          <w:rFonts w:ascii="Times New Roman" w:hAnsi="Times New Roman" w:cs="Times New Roman"/>
          <w:sz w:val="28"/>
          <w:szCs w:val="28"/>
        </w:rPr>
        <w:t>к муниципальной программе.</w:t>
      </w:r>
    </w:p>
    <w:p w:rsidR="00FC1651" w:rsidRDefault="00FC1651" w:rsidP="003A062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7082" w:rsidRPr="00F71D22" w:rsidRDefault="00FC1651" w:rsidP="00FC1651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>Методика р</w:t>
      </w:r>
      <w:r w:rsidR="006A7082" w:rsidRPr="00F71D22">
        <w:rPr>
          <w:rFonts w:ascii="Times New Roman" w:hAnsi="Times New Roman" w:cs="Times New Roman"/>
          <w:sz w:val="28"/>
          <w:szCs w:val="28"/>
        </w:rPr>
        <w:t>асчет</w:t>
      </w:r>
      <w:r w:rsidRPr="00F71D22">
        <w:rPr>
          <w:rFonts w:ascii="Times New Roman" w:hAnsi="Times New Roman" w:cs="Times New Roman"/>
          <w:sz w:val="28"/>
          <w:szCs w:val="28"/>
        </w:rPr>
        <w:t>а</w:t>
      </w:r>
      <w:r w:rsidR="006A7082" w:rsidRPr="00F71D22">
        <w:rPr>
          <w:rFonts w:ascii="Times New Roman" w:hAnsi="Times New Roman" w:cs="Times New Roman"/>
          <w:sz w:val="28"/>
          <w:szCs w:val="28"/>
        </w:rPr>
        <w:t xml:space="preserve"> показателей (индикаторов) </w:t>
      </w:r>
      <w:r w:rsidRPr="00F71D2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A7082" w:rsidRPr="00F71D22">
        <w:rPr>
          <w:rFonts w:ascii="Times New Roman" w:hAnsi="Times New Roman" w:cs="Times New Roman"/>
          <w:sz w:val="28"/>
          <w:szCs w:val="28"/>
        </w:rPr>
        <w:t>муниципальной программы.</w:t>
      </w:r>
    </w:p>
    <w:p w:rsidR="001F5611" w:rsidRPr="00F71D22" w:rsidRDefault="001F5611" w:rsidP="00FC1651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A0621" w:rsidRPr="00F71D22" w:rsidRDefault="00FC1651" w:rsidP="006A7082">
      <w:pPr>
        <w:pStyle w:val="formattext"/>
        <w:numPr>
          <w:ilvl w:val="0"/>
          <w:numId w:val="21"/>
        </w:numPr>
        <w:spacing w:before="0" w:beforeAutospacing="0" w:after="0" w:afterAutospacing="0"/>
        <w:ind w:left="0" w:firstLine="904"/>
        <w:jc w:val="both"/>
        <w:rPr>
          <w:sz w:val="28"/>
          <w:szCs w:val="28"/>
        </w:rPr>
      </w:pPr>
      <w:r w:rsidRPr="00F71D22">
        <w:rPr>
          <w:sz w:val="28"/>
          <w:szCs w:val="28"/>
        </w:rPr>
        <w:t xml:space="preserve">Отношение </w:t>
      </w:r>
      <w:r w:rsidR="00041D2C" w:rsidRPr="00F71D22">
        <w:rPr>
          <w:sz w:val="28"/>
          <w:szCs w:val="28"/>
        </w:rPr>
        <w:t>объема</w:t>
      </w:r>
      <w:r w:rsidR="003A0621" w:rsidRPr="00F71D22">
        <w:rPr>
          <w:sz w:val="28"/>
          <w:szCs w:val="28"/>
        </w:rPr>
        <w:t xml:space="preserve"> муниципального долга в общем объеме доходов бюджета городского округа без учета безвозмездных поступлений и (или) поступлений налоговых доходов по дополнительным нормативам отчислений на конец отчетного периода определяется следующим образом: </w:t>
      </w:r>
    </w:p>
    <w:p w:rsidR="0069211E" w:rsidRPr="00F71D22" w:rsidRDefault="00A43099" w:rsidP="006A7082">
      <w:pPr>
        <w:pStyle w:val="formattext"/>
        <w:spacing w:before="0" w:beforeAutospacing="0" w:after="0" w:afterAutospacing="0"/>
        <w:ind w:firstLine="904"/>
        <w:jc w:val="center"/>
        <w:rPr>
          <w:sz w:val="28"/>
          <w:szCs w:val="28"/>
        </w:rPr>
      </w:pPr>
      <w:r w:rsidRPr="00F71D22">
        <w:rPr>
          <w:sz w:val="28"/>
          <w:szCs w:val="28"/>
          <w:lang w:val="en-US"/>
        </w:rPr>
        <w:t>P</w:t>
      </w:r>
      <w:r w:rsidRPr="00F71D22">
        <w:rPr>
          <w:sz w:val="28"/>
          <w:szCs w:val="28"/>
          <w:vertAlign w:val="subscript"/>
        </w:rPr>
        <w:t>1</w:t>
      </w:r>
      <w:proofErr w:type="gramStart"/>
      <w:r w:rsidRPr="00F71D22">
        <w:rPr>
          <w:sz w:val="28"/>
          <w:szCs w:val="28"/>
        </w:rPr>
        <w:t>=</w:t>
      </w:r>
      <w:r w:rsidR="00991FCB" w:rsidRPr="00F71D22">
        <w:rPr>
          <w:sz w:val="28"/>
          <w:szCs w:val="28"/>
        </w:rPr>
        <w:t xml:space="preserve"> </w:t>
      </w:r>
      <m:oMath>
        <w:proofErr w:type="gramEnd"/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sSub>
              <m:sSubPr>
                <m:ctrlPr>
                  <w:rPr>
                    <w:rFonts w:ascii="Cambria Math" w:hAnsi="Cambria Math"/>
                    <w:sz w:val="16"/>
                    <w:szCs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1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2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</m:t>
                </m:r>
              </m:e>
              <m:sub/>
            </m:sSub>
          </m:den>
        </m:f>
        <m:r>
          <m:rPr>
            <m:sty m:val="p"/>
          </m:rPr>
          <w:rPr>
            <w:sz w:val="28"/>
            <w:szCs w:val="28"/>
          </w:rPr>
          <m:t>х</m:t>
        </m:r>
        <m:r>
          <w:rPr>
            <w:rFonts w:ascii="Cambria Math"/>
            <w:sz w:val="28"/>
            <w:szCs w:val="28"/>
          </w:rPr>
          <m:t xml:space="preserve"> 100%</m:t>
        </m:r>
      </m:oMath>
      <w:r w:rsidR="0069211E" w:rsidRPr="00F71D22">
        <w:rPr>
          <w:sz w:val="28"/>
          <w:szCs w:val="28"/>
        </w:rPr>
        <w:t>, где:</w:t>
      </w:r>
    </w:p>
    <w:p w:rsidR="0069211E" w:rsidRPr="00F71D22" w:rsidRDefault="00991FCB" w:rsidP="006A7082">
      <w:pPr>
        <w:pStyle w:val="ConsPlusNormal"/>
        <w:spacing w:line="264" w:lineRule="auto"/>
        <w:ind w:firstLine="9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71D2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69211E" w:rsidRPr="00F71D22">
        <w:rPr>
          <w:rFonts w:ascii="Times New Roman" w:hAnsi="Times New Roman" w:cs="Times New Roman"/>
          <w:sz w:val="28"/>
          <w:szCs w:val="28"/>
        </w:rPr>
        <w:t xml:space="preserve">– отношение </w:t>
      </w:r>
      <w:r w:rsidR="00041D2C" w:rsidRPr="00F71D22">
        <w:rPr>
          <w:rFonts w:ascii="Times New Roman" w:hAnsi="Times New Roman" w:cs="Times New Roman"/>
          <w:sz w:val="28"/>
          <w:szCs w:val="28"/>
        </w:rPr>
        <w:t xml:space="preserve">объема </w:t>
      </w:r>
      <w:r w:rsidR="0069211E" w:rsidRPr="00F71D22"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r w:rsidR="00CB676B" w:rsidRPr="00F71D22">
        <w:rPr>
          <w:rFonts w:ascii="Times New Roman" w:hAnsi="Times New Roman" w:cs="Times New Roman"/>
          <w:sz w:val="28"/>
          <w:szCs w:val="28"/>
        </w:rPr>
        <w:t>на конец отчетного пери</w:t>
      </w:r>
      <w:r w:rsidR="00F50964" w:rsidRPr="00F71D22">
        <w:rPr>
          <w:rFonts w:ascii="Times New Roman" w:hAnsi="Times New Roman" w:cs="Times New Roman"/>
          <w:sz w:val="28"/>
          <w:szCs w:val="28"/>
        </w:rPr>
        <w:t xml:space="preserve">ода к сумме доходов городского </w:t>
      </w:r>
      <w:r w:rsidR="00CB676B" w:rsidRPr="00F71D22">
        <w:rPr>
          <w:rFonts w:ascii="Times New Roman" w:hAnsi="Times New Roman" w:cs="Times New Roman"/>
          <w:sz w:val="28"/>
          <w:szCs w:val="28"/>
        </w:rPr>
        <w:t>бюджета без учета безвозмездных поступлений и (или) поступлений налоговых доходов по дополнительным нормативам отчислений</w:t>
      </w:r>
      <w:r w:rsidR="00041D2C" w:rsidRPr="00F71D22">
        <w:rPr>
          <w:rFonts w:ascii="Times New Roman" w:hAnsi="Times New Roman" w:cs="Times New Roman"/>
          <w:sz w:val="28"/>
          <w:szCs w:val="28"/>
        </w:rPr>
        <w:t>,</w:t>
      </w:r>
      <w:r w:rsidRPr="00F71D22">
        <w:rPr>
          <w:rFonts w:ascii="Times New Roman" w:hAnsi="Times New Roman" w:cs="Times New Roman"/>
          <w:sz w:val="28"/>
          <w:szCs w:val="28"/>
        </w:rPr>
        <w:t xml:space="preserve"> %</w:t>
      </w:r>
      <w:r w:rsidR="00CB676B" w:rsidRPr="00F71D22">
        <w:rPr>
          <w:rFonts w:ascii="Times New Roman" w:hAnsi="Times New Roman" w:cs="Times New Roman"/>
          <w:sz w:val="28"/>
          <w:szCs w:val="28"/>
        </w:rPr>
        <w:t>;</w:t>
      </w:r>
    </w:p>
    <w:p w:rsidR="00FE040A" w:rsidRPr="00F71D22" w:rsidRDefault="00BC6B94" w:rsidP="006A7082">
      <w:pPr>
        <w:pStyle w:val="ConsPlusNormal"/>
        <w:ind w:left="993" w:hanging="29"/>
        <w:rPr>
          <w:rFonts w:ascii="Times New Roman" w:hAnsi="Times New Roman" w:cs="Times New Roman"/>
          <w:color w:val="000000"/>
        </w:rPr>
      </w:pPr>
      <w:r w:rsidRPr="00F71D2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50964" w:rsidRPr="00F71D22">
        <w:rPr>
          <w:rFonts w:ascii="Times New Roman" w:hAnsi="Times New Roman" w:cs="Times New Roman"/>
          <w:sz w:val="16"/>
          <w:szCs w:val="16"/>
        </w:rPr>
        <w:t>1</w:t>
      </w:r>
      <w:r w:rsidRPr="00F71D22">
        <w:rPr>
          <w:rFonts w:ascii="Times New Roman" w:hAnsi="Times New Roman" w:cs="Times New Roman"/>
          <w:sz w:val="16"/>
          <w:szCs w:val="16"/>
        </w:rPr>
        <w:t xml:space="preserve"> </w:t>
      </w:r>
      <w:r w:rsidRPr="00F71D22">
        <w:rPr>
          <w:rFonts w:ascii="Times New Roman" w:hAnsi="Times New Roman" w:cs="Times New Roman"/>
          <w:sz w:val="28"/>
          <w:szCs w:val="28"/>
        </w:rPr>
        <w:t>-</w:t>
      </w:r>
      <w:r w:rsidRPr="00F71D22">
        <w:rPr>
          <w:rFonts w:ascii="Times New Roman" w:hAnsi="Times New Roman" w:cs="Times New Roman"/>
          <w:sz w:val="16"/>
          <w:szCs w:val="16"/>
        </w:rPr>
        <w:t xml:space="preserve"> </w:t>
      </w:r>
      <w:r w:rsidRPr="00F71D22">
        <w:rPr>
          <w:rFonts w:ascii="Times New Roman" w:hAnsi="Times New Roman" w:cs="Times New Roman"/>
          <w:sz w:val="28"/>
          <w:szCs w:val="28"/>
        </w:rPr>
        <w:t>объем муниципального долга</w:t>
      </w:r>
      <w:r w:rsidRPr="00F71D22">
        <w:rPr>
          <w:rFonts w:ascii="Times New Roman" w:hAnsi="Times New Roman" w:cs="Times New Roman"/>
          <w:color w:val="000000"/>
          <w:sz w:val="28"/>
          <w:szCs w:val="28"/>
        </w:rPr>
        <w:t xml:space="preserve"> за отчетный период, </w:t>
      </w:r>
      <w:proofErr w:type="gramStart"/>
      <w:r w:rsidRPr="00F71D22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Pr="00F71D22">
        <w:rPr>
          <w:rFonts w:ascii="Times New Roman" w:hAnsi="Times New Roman" w:cs="Times New Roman"/>
          <w:color w:val="000000"/>
        </w:rPr>
        <w:t>.</w:t>
      </w:r>
      <w:r w:rsidR="00FE040A" w:rsidRPr="00F71D22">
        <w:rPr>
          <w:rFonts w:ascii="Times New Roman" w:hAnsi="Times New Roman" w:cs="Times New Roman"/>
          <w:color w:val="000000"/>
        </w:rPr>
        <w:t>,</w:t>
      </w:r>
      <w:proofErr w:type="gramEnd"/>
      <w:r w:rsidR="006A7082" w:rsidRPr="00F71D22">
        <w:rPr>
          <w:rFonts w:ascii="Times New Roman" w:hAnsi="Times New Roman" w:cs="Times New Roman"/>
          <w:color w:val="000000"/>
        </w:rPr>
        <w:t xml:space="preserve">                 </w:t>
      </w:r>
      <w:r w:rsidR="00FE040A" w:rsidRPr="00F71D22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6A7082" w:rsidRPr="00F71D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</w:t>
      </w:r>
      <w:r w:rsidR="00FE040A" w:rsidRPr="00F71D2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="00A43099" w:rsidRPr="00F71D22">
        <w:rPr>
          <w:rFonts w:ascii="Times New Roman" w:hAnsi="Times New Roman" w:cs="Times New Roman"/>
          <w:color w:val="000000"/>
          <w:sz w:val="16"/>
          <w:szCs w:val="16"/>
        </w:rPr>
        <w:t xml:space="preserve">1 </w:t>
      </w:r>
      <w:r w:rsidR="00FE040A" w:rsidRPr="00F71D22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FE040A" w:rsidRPr="00F71D22">
        <w:rPr>
          <w:rFonts w:ascii="Times New Roman" w:hAnsi="Times New Roman" w:cs="Times New Roman"/>
          <w:color w:val="000000"/>
          <w:sz w:val="28"/>
          <w:szCs w:val="28"/>
        </w:rPr>
        <w:t>- объем доходов</w:t>
      </w:r>
      <w:r w:rsidR="00041D2C" w:rsidRPr="00F71D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1D2C" w:rsidRPr="00F71D22">
        <w:rPr>
          <w:rFonts w:ascii="Times New Roman" w:hAnsi="Times New Roman" w:cs="Times New Roman"/>
          <w:sz w:val="28"/>
          <w:szCs w:val="28"/>
        </w:rPr>
        <w:t>в соответствующем финансовом году</w:t>
      </w:r>
      <w:r w:rsidR="00FE040A" w:rsidRPr="00F71D22">
        <w:rPr>
          <w:rFonts w:ascii="Times New Roman" w:hAnsi="Times New Roman" w:cs="Times New Roman"/>
          <w:color w:val="000000"/>
          <w:sz w:val="28"/>
          <w:szCs w:val="28"/>
        </w:rPr>
        <w:t>, руб.;</w:t>
      </w:r>
    </w:p>
    <w:p w:rsidR="00FE040A" w:rsidRPr="00F71D22" w:rsidRDefault="006A7082" w:rsidP="006A7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A43099" w:rsidRPr="00F71D2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E040A" w:rsidRPr="00F71D22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A43099" w:rsidRPr="00F71D22">
        <w:rPr>
          <w:rFonts w:ascii="Times New Roman" w:hAnsi="Times New Roman" w:cs="Times New Roman"/>
          <w:color w:val="000000"/>
          <w:sz w:val="16"/>
          <w:szCs w:val="16"/>
        </w:rPr>
        <w:t>2</w:t>
      </w:r>
      <w:r w:rsidR="00FE040A" w:rsidRPr="00F71D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3099" w:rsidRPr="00F71D22">
        <w:rPr>
          <w:rFonts w:ascii="Times New Roman" w:hAnsi="Times New Roman" w:cs="Times New Roman"/>
          <w:sz w:val="28"/>
          <w:szCs w:val="28"/>
        </w:rPr>
        <w:t xml:space="preserve">- объем </w:t>
      </w:r>
      <w:r w:rsidR="00FE040A" w:rsidRPr="00F71D22">
        <w:rPr>
          <w:rFonts w:ascii="Times New Roman" w:hAnsi="Times New Roman" w:cs="Times New Roman"/>
          <w:sz w:val="28"/>
          <w:szCs w:val="28"/>
        </w:rPr>
        <w:t xml:space="preserve">безвозмездных поступлений в соответствующем финансовом году, </w:t>
      </w:r>
      <w:proofErr w:type="gramStart"/>
      <w:r w:rsidR="00FE040A" w:rsidRPr="00F71D22">
        <w:rPr>
          <w:rFonts w:ascii="Times New Roman" w:hAnsi="Times New Roman" w:cs="Times New Roman"/>
          <w:sz w:val="28"/>
          <w:szCs w:val="28"/>
        </w:rPr>
        <w:t>руб.;</w:t>
      </w:r>
      <w:proofErr w:type="gramEnd"/>
    </w:p>
    <w:p w:rsidR="00FE040A" w:rsidRPr="00F71D22" w:rsidRDefault="00FE040A" w:rsidP="006A7082">
      <w:pPr>
        <w:pStyle w:val="ConsPlusNormal"/>
        <w:spacing w:line="264" w:lineRule="auto"/>
        <w:ind w:firstLine="96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1D2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43099" w:rsidRPr="00F71D22">
        <w:rPr>
          <w:rFonts w:ascii="Times New Roman" w:hAnsi="Times New Roman" w:cs="Times New Roman"/>
          <w:sz w:val="16"/>
          <w:szCs w:val="16"/>
        </w:rPr>
        <w:t>3</w:t>
      </w:r>
      <w:r w:rsidRPr="00F71D22">
        <w:rPr>
          <w:rFonts w:ascii="Times New Roman" w:hAnsi="Times New Roman" w:cs="Times New Roman"/>
          <w:sz w:val="28"/>
          <w:szCs w:val="28"/>
        </w:rPr>
        <w:t xml:space="preserve"> - объем налоговых доход</w:t>
      </w:r>
      <w:r w:rsidR="006A7082" w:rsidRPr="00F71D22">
        <w:rPr>
          <w:rFonts w:ascii="Times New Roman" w:hAnsi="Times New Roman" w:cs="Times New Roman"/>
          <w:sz w:val="28"/>
          <w:szCs w:val="28"/>
        </w:rPr>
        <w:t xml:space="preserve">ов по дополнительным нормативам </w:t>
      </w:r>
      <w:r w:rsidR="00A43099" w:rsidRPr="00F71D22">
        <w:rPr>
          <w:rFonts w:ascii="Times New Roman" w:hAnsi="Times New Roman" w:cs="Times New Roman"/>
          <w:sz w:val="28"/>
          <w:szCs w:val="28"/>
        </w:rPr>
        <w:t>о</w:t>
      </w:r>
      <w:r w:rsidRPr="00F71D22">
        <w:rPr>
          <w:rFonts w:ascii="Times New Roman" w:hAnsi="Times New Roman" w:cs="Times New Roman"/>
          <w:sz w:val="28"/>
          <w:szCs w:val="28"/>
        </w:rPr>
        <w:t>тчислений</w:t>
      </w:r>
      <w:r w:rsidR="00041D2C" w:rsidRPr="00F71D22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</w:t>
      </w:r>
      <w:r w:rsidRPr="00F71D22">
        <w:rPr>
          <w:rFonts w:ascii="Times New Roman" w:hAnsi="Times New Roman" w:cs="Times New Roman"/>
          <w:sz w:val="28"/>
          <w:szCs w:val="28"/>
        </w:rPr>
        <w:t>, руб.</w:t>
      </w:r>
      <w:proofErr w:type="gramEnd"/>
    </w:p>
    <w:p w:rsidR="0069211E" w:rsidRPr="00F71D22" w:rsidRDefault="00A43099" w:rsidP="006A7082">
      <w:pPr>
        <w:pStyle w:val="ConsPlusNormal"/>
        <w:ind w:firstLine="9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 xml:space="preserve">  </w:t>
      </w:r>
      <w:r w:rsidR="0069211E" w:rsidRPr="00F71D22">
        <w:rPr>
          <w:rFonts w:ascii="Times New Roman" w:hAnsi="Times New Roman" w:cs="Times New Roman"/>
          <w:sz w:val="28"/>
          <w:szCs w:val="28"/>
        </w:rPr>
        <w:t xml:space="preserve">По итогам финансового года значение показателя определяется как отношение </w:t>
      </w:r>
      <w:r w:rsidR="005940D9" w:rsidRPr="00F71D22">
        <w:rPr>
          <w:rFonts w:ascii="Times New Roman" w:hAnsi="Times New Roman" w:cs="Times New Roman"/>
          <w:sz w:val="28"/>
          <w:szCs w:val="28"/>
        </w:rPr>
        <w:t>муниципального</w:t>
      </w:r>
      <w:r w:rsidR="0069211E" w:rsidRPr="00F71D22">
        <w:rPr>
          <w:rFonts w:ascii="Times New Roman" w:hAnsi="Times New Roman" w:cs="Times New Roman"/>
          <w:sz w:val="28"/>
          <w:szCs w:val="28"/>
        </w:rPr>
        <w:t xml:space="preserve">  долга </w:t>
      </w:r>
      <w:r w:rsidR="005940D9" w:rsidRPr="00F71D22">
        <w:rPr>
          <w:rFonts w:ascii="Times New Roman" w:hAnsi="Times New Roman" w:cs="Times New Roman"/>
          <w:sz w:val="28"/>
          <w:szCs w:val="28"/>
        </w:rPr>
        <w:t>городского округа «город Клинцы Брянской области»</w:t>
      </w:r>
      <w:r w:rsidR="0069211E" w:rsidRPr="00F71D22">
        <w:rPr>
          <w:rFonts w:ascii="Times New Roman" w:hAnsi="Times New Roman" w:cs="Times New Roman"/>
          <w:sz w:val="28"/>
          <w:szCs w:val="28"/>
        </w:rPr>
        <w:t xml:space="preserve"> к фактическому общему объему доходов </w:t>
      </w:r>
      <w:r w:rsidR="005940D9" w:rsidRPr="00F71D22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69211E" w:rsidRPr="00F71D22">
        <w:rPr>
          <w:rFonts w:ascii="Times New Roman" w:hAnsi="Times New Roman" w:cs="Times New Roman"/>
          <w:sz w:val="28"/>
          <w:szCs w:val="28"/>
        </w:rPr>
        <w:t xml:space="preserve">бюджета без </w:t>
      </w:r>
      <w:r w:rsidR="0069211E" w:rsidRPr="00F71D22">
        <w:rPr>
          <w:rFonts w:ascii="Times New Roman" w:hAnsi="Times New Roman" w:cs="Times New Roman"/>
          <w:sz w:val="28"/>
          <w:szCs w:val="28"/>
        </w:rPr>
        <w:lastRenderedPageBreak/>
        <w:t>учета  безвозмездных поступлений</w:t>
      </w:r>
      <w:r w:rsidR="005940D9" w:rsidRPr="00F71D22">
        <w:rPr>
          <w:rFonts w:ascii="Times New Roman" w:hAnsi="Times New Roman" w:cs="Times New Roman"/>
          <w:sz w:val="28"/>
          <w:szCs w:val="28"/>
        </w:rPr>
        <w:t xml:space="preserve"> и (или) поступлений налоговых доходов по дополнительным нормативам отчислений</w:t>
      </w:r>
      <w:r w:rsidR="0069211E" w:rsidRPr="00F71D22">
        <w:rPr>
          <w:rFonts w:ascii="Times New Roman" w:hAnsi="Times New Roman" w:cs="Times New Roman"/>
          <w:sz w:val="28"/>
          <w:szCs w:val="28"/>
        </w:rPr>
        <w:t>.</w:t>
      </w:r>
    </w:p>
    <w:p w:rsidR="0069211E" w:rsidRPr="00F71D22" w:rsidRDefault="0069211E" w:rsidP="006A7082">
      <w:pPr>
        <w:pStyle w:val="ConsPlusNormal"/>
        <w:spacing w:line="264" w:lineRule="auto"/>
        <w:ind w:firstLine="9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 xml:space="preserve">Информация об объеме </w:t>
      </w:r>
      <w:r w:rsidR="005940D9" w:rsidRPr="00F71D22">
        <w:rPr>
          <w:rFonts w:ascii="Times New Roman" w:hAnsi="Times New Roman" w:cs="Times New Roman"/>
          <w:sz w:val="28"/>
          <w:szCs w:val="28"/>
        </w:rPr>
        <w:t>муниципального  долга городского округа «город Клинцы Брянской области»</w:t>
      </w:r>
      <w:r w:rsidRPr="00F71D22">
        <w:rPr>
          <w:rFonts w:ascii="Times New Roman" w:hAnsi="Times New Roman" w:cs="Times New Roman"/>
          <w:sz w:val="28"/>
          <w:szCs w:val="28"/>
        </w:rPr>
        <w:t xml:space="preserve"> ежемесячно размещается в составе выписки из </w:t>
      </w:r>
      <w:r w:rsidR="005940D9" w:rsidRPr="00F71D22">
        <w:rPr>
          <w:rFonts w:ascii="Times New Roman" w:hAnsi="Times New Roman" w:cs="Times New Roman"/>
          <w:sz w:val="28"/>
          <w:szCs w:val="28"/>
        </w:rPr>
        <w:t>муниципальной</w:t>
      </w:r>
      <w:r w:rsidRPr="00F71D22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5940D9" w:rsidRPr="00F71D22">
        <w:rPr>
          <w:rFonts w:ascii="Times New Roman" w:hAnsi="Times New Roman" w:cs="Times New Roman"/>
          <w:sz w:val="28"/>
          <w:szCs w:val="28"/>
        </w:rPr>
        <w:t xml:space="preserve">городского округа «город Клинцы </w:t>
      </w:r>
      <w:r w:rsidRPr="00F71D22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940D9" w:rsidRPr="00F71D22">
        <w:rPr>
          <w:rFonts w:ascii="Times New Roman" w:hAnsi="Times New Roman" w:cs="Times New Roman"/>
          <w:sz w:val="28"/>
          <w:szCs w:val="28"/>
        </w:rPr>
        <w:t>»</w:t>
      </w:r>
      <w:r w:rsidRPr="00F71D22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5940D9" w:rsidRPr="00F71D22">
        <w:rPr>
          <w:rFonts w:ascii="Times New Roman" w:hAnsi="Times New Roman" w:cs="Times New Roman"/>
          <w:sz w:val="28"/>
          <w:szCs w:val="28"/>
        </w:rPr>
        <w:t>Клинцовской городской администрации</w:t>
      </w:r>
      <w:r w:rsidR="00360537" w:rsidRPr="00F71D22">
        <w:rPr>
          <w:rFonts w:ascii="Times New Roman" w:hAnsi="Times New Roman" w:cs="Times New Roman"/>
          <w:sz w:val="28"/>
          <w:szCs w:val="28"/>
        </w:rPr>
        <w:t xml:space="preserve"> (https://klinci.ru/)</w:t>
      </w:r>
      <w:r w:rsidRPr="00F71D22">
        <w:rPr>
          <w:rFonts w:ascii="Times New Roman" w:hAnsi="Times New Roman" w:cs="Times New Roman"/>
          <w:sz w:val="28"/>
          <w:szCs w:val="28"/>
        </w:rPr>
        <w:t>.</w:t>
      </w:r>
    </w:p>
    <w:p w:rsidR="006A7082" w:rsidRPr="00F71D22" w:rsidRDefault="0069211E" w:rsidP="006A7082">
      <w:pPr>
        <w:pStyle w:val="ConsPlusNormal"/>
        <w:spacing w:line="264" w:lineRule="auto"/>
        <w:ind w:firstLine="9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 xml:space="preserve">Информация о сумме доходов бюджета, в том числе об объеме безвозмездных поступлений, размещается на </w:t>
      </w:r>
      <w:r w:rsidR="005940D9" w:rsidRPr="00F71D22">
        <w:rPr>
          <w:rFonts w:ascii="Times New Roman" w:hAnsi="Times New Roman" w:cs="Times New Roman"/>
          <w:sz w:val="28"/>
          <w:szCs w:val="28"/>
        </w:rPr>
        <w:t>официальном сайте Клинцовской городской администрации.</w:t>
      </w:r>
    </w:p>
    <w:p w:rsidR="00FF6730" w:rsidRPr="00F71D22" w:rsidRDefault="00FF6730" w:rsidP="006A7082">
      <w:pPr>
        <w:pStyle w:val="ConsPlusNormal"/>
        <w:numPr>
          <w:ilvl w:val="0"/>
          <w:numId w:val="21"/>
        </w:numPr>
        <w:spacing w:line="264" w:lineRule="auto"/>
        <w:ind w:left="0" w:firstLine="9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 xml:space="preserve">Темп роста налоговых и неналоговых доходов </w:t>
      </w:r>
      <w:r w:rsidR="006B25BD" w:rsidRPr="00F71D22">
        <w:rPr>
          <w:rFonts w:ascii="Times New Roman" w:hAnsi="Times New Roman" w:cs="Times New Roman"/>
          <w:sz w:val="28"/>
          <w:szCs w:val="28"/>
        </w:rPr>
        <w:t>городского бюджета</w:t>
      </w:r>
      <w:r w:rsidRPr="00F71D22">
        <w:rPr>
          <w:rFonts w:ascii="Times New Roman" w:hAnsi="Times New Roman" w:cs="Times New Roman"/>
          <w:sz w:val="28"/>
          <w:szCs w:val="28"/>
        </w:rPr>
        <w:t xml:space="preserve"> к предыдущему году определяется следующим образом:</w:t>
      </w:r>
    </w:p>
    <w:p w:rsidR="00FF6730" w:rsidRPr="00F71D22" w:rsidRDefault="00CD49ED" w:rsidP="006A7082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p>
            </m:sSup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х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100%</m:t>
        </m:r>
      </m:oMath>
      <w:r w:rsidR="006B25BD" w:rsidRPr="00F71D22">
        <w:rPr>
          <w:rFonts w:ascii="Times New Roman" w:hAnsi="Times New Roman" w:cs="Times New Roman"/>
        </w:rPr>
        <w:t xml:space="preserve">, </w:t>
      </w:r>
      <w:r w:rsidR="00FF6730" w:rsidRPr="00F71D22">
        <w:rPr>
          <w:rFonts w:ascii="Times New Roman" w:hAnsi="Times New Roman" w:cs="Times New Roman"/>
          <w:sz w:val="28"/>
          <w:szCs w:val="28"/>
        </w:rPr>
        <w:t>где:</w:t>
      </w:r>
    </w:p>
    <w:p w:rsidR="00FF6730" w:rsidRPr="00F71D22" w:rsidRDefault="00FF6730" w:rsidP="00FF6730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6B25BD" w:rsidRPr="00F71D2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71D22">
        <w:rPr>
          <w:rFonts w:ascii="Times New Roman" w:hAnsi="Times New Roman" w:cs="Times New Roman"/>
          <w:sz w:val="28"/>
          <w:szCs w:val="28"/>
        </w:rPr>
        <w:t xml:space="preserve"> – темп роста налоговых и неналоговых доходов </w:t>
      </w:r>
      <w:r w:rsidR="006B25BD" w:rsidRPr="00F71D22">
        <w:rPr>
          <w:rFonts w:ascii="Times New Roman" w:hAnsi="Times New Roman" w:cs="Times New Roman"/>
          <w:sz w:val="28"/>
          <w:szCs w:val="28"/>
        </w:rPr>
        <w:t>городского бюджета</w:t>
      </w:r>
      <w:r w:rsidRPr="00F71D22">
        <w:rPr>
          <w:rFonts w:ascii="Times New Roman" w:hAnsi="Times New Roman" w:cs="Times New Roman"/>
          <w:sz w:val="28"/>
          <w:szCs w:val="28"/>
        </w:rPr>
        <w:t xml:space="preserve"> к предыдущему году, %;</w:t>
      </w:r>
    </w:p>
    <w:p w:rsidR="00FF6730" w:rsidRPr="00F71D22" w:rsidRDefault="00FF6730" w:rsidP="00FF6730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1D22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F71D2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F71D22">
        <w:rPr>
          <w:rFonts w:ascii="Times New Roman" w:hAnsi="Times New Roman" w:cs="Times New Roman"/>
          <w:sz w:val="28"/>
          <w:szCs w:val="28"/>
        </w:rPr>
        <w:t xml:space="preserve"> – объем налоговых и неналоговых доходов </w:t>
      </w:r>
      <w:r w:rsidR="006B25BD" w:rsidRPr="00F71D22">
        <w:rPr>
          <w:rFonts w:ascii="Times New Roman" w:hAnsi="Times New Roman" w:cs="Times New Roman"/>
          <w:sz w:val="28"/>
          <w:szCs w:val="28"/>
        </w:rPr>
        <w:t>городского бюджета</w:t>
      </w:r>
      <w:r w:rsidRPr="00F71D22">
        <w:rPr>
          <w:rFonts w:ascii="Times New Roman" w:hAnsi="Times New Roman" w:cs="Times New Roman"/>
          <w:sz w:val="28"/>
          <w:szCs w:val="28"/>
        </w:rPr>
        <w:t xml:space="preserve"> отчетного года, рублей;</w:t>
      </w:r>
    </w:p>
    <w:p w:rsidR="00FF6730" w:rsidRPr="00F71D22" w:rsidRDefault="00FF6730" w:rsidP="00FF6730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71D22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F71D2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F71D22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F71D22">
        <w:rPr>
          <w:rFonts w:ascii="Times New Roman" w:hAnsi="Times New Roman" w:cs="Times New Roman"/>
          <w:sz w:val="28"/>
          <w:szCs w:val="28"/>
        </w:rPr>
        <w:t xml:space="preserve"> – объем налоговых и неналоговых доходов </w:t>
      </w:r>
      <w:r w:rsidR="006B25BD" w:rsidRPr="00F71D22">
        <w:rPr>
          <w:rFonts w:ascii="Times New Roman" w:hAnsi="Times New Roman" w:cs="Times New Roman"/>
          <w:sz w:val="28"/>
          <w:szCs w:val="28"/>
        </w:rPr>
        <w:t>городского бюджета</w:t>
      </w:r>
      <w:r w:rsidRPr="00F71D22">
        <w:rPr>
          <w:rFonts w:ascii="Times New Roman" w:hAnsi="Times New Roman" w:cs="Times New Roman"/>
          <w:sz w:val="28"/>
          <w:szCs w:val="28"/>
        </w:rPr>
        <w:t>, предшествующего отчетному, рублей.</w:t>
      </w:r>
      <w:proofErr w:type="gramEnd"/>
    </w:p>
    <w:p w:rsidR="006A7082" w:rsidRPr="00F71D22" w:rsidRDefault="00FF6730" w:rsidP="00CD73B4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1D22">
        <w:rPr>
          <w:rFonts w:ascii="Times New Roman" w:hAnsi="Times New Roman" w:cs="Times New Roman"/>
          <w:sz w:val="28"/>
          <w:szCs w:val="28"/>
        </w:rPr>
        <w:t xml:space="preserve">Объем налоговых и неналоговых доходов содержится в составе отчета об исполнении бюджета </w:t>
      </w:r>
      <w:r w:rsidR="006A7082" w:rsidRPr="00F71D22">
        <w:rPr>
          <w:rFonts w:ascii="Times New Roman" w:hAnsi="Times New Roman" w:cs="Times New Roman"/>
          <w:sz w:val="28"/>
          <w:szCs w:val="28"/>
        </w:rPr>
        <w:t xml:space="preserve">городского округа город Клинцы </w:t>
      </w:r>
      <w:r w:rsidRPr="00F71D22">
        <w:rPr>
          <w:rFonts w:ascii="Times New Roman" w:hAnsi="Times New Roman" w:cs="Times New Roman"/>
          <w:sz w:val="28"/>
          <w:szCs w:val="28"/>
        </w:rPr>
        <w:t xml:space="preserve">Брянской области (размещается в составе отчета об исполнении </w:t>
      </w:r>
      <w:r w:rsidR="006A7082" w:rsidRPr="00F71D22">
        <w:rPr>
          <w:rFonts w:ascii="Times New Roman" w:hAnsi="Times New Roman" w:cs="Times New Roman"/>
          <w:sz w:val="28"/>
          <w:szCs w:val="28"/>
        </w:rPr>
        <w:t>городского</w:t>
      </w:r>
      <w:r w:rsidRPr="00F71D22">
        <w:rPr>
          <w:rFonts w:ascii="Times New Roman" w:hAnsi="Times New Roman" w:cs="Times New Roman"/>
          <w:sz w:val="28"/>
          <w:szCs w:val="28"/>
        </w:rPr>
        <w:t xml:space="preserve"> бюджета на официальном сайте </w:t>
      </w:r>
      <w:r w:rsidR="006A7082" w:rsidRPr="00F71D22">
        <w:rPr>
          <w:rFonts w:ascii="Times New Roman" w:hAnsi="Times New Roman" w:cs="Times New Roman"/>
          <w:sz w:val="28"/>
          <w:szCs w:val="28"/>
        </w:rPr>
        <w:t>Клинцовской городской администрации</w:t>
      </w:r>
      <w:r w:rsidR="00360537" w:rsidRPr="00F71D22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="00364EA0" w:rsidRPr="00F71D22">
          <w:rPr>
            <w:rStyle w:val="a9"/>
            <w:rFonts w:ascii="Times New Roman" w:hAnsi="Times New Roman" w:cs="Times New Roman"/>
            <w:sz w:val="28"/>
            <w:szCs w:val="28"/>
          </w:rPr>
          <w:t>https://klinci.ru/</w:t>
        </w:r>
      </w:hyperlink>
      <w:r w:rsidR="00360537" w:rsidRPr="00F71D22">
        <w:rPr>
          <w:rFonts w:ascii="Times New Roman" w:hAnsi="Times New Roman" w:cs="Times New Roman"/>
          <w:sz w:val="28"/>
          <w:szCs w:val="28"/>
        </w:rPr>
        <w:t>)</w:t>
      </w:r>
      <w:r w:rsidR="006A7082" w:rsidRPr="00F71D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F5611" w:rsidRPr="00F71D22" w:rsidRDefault="00364EA0" w:rsidP="001F5611">
      <w:pPr>
        <w:pStyle w:val="ConsPlusNormal"/>
        <w:suppressAutoHyphens/>
        <w:autoSpaceDE/>
        <w:autoSpaceDN/>
        <w:spacing w:line="264" w:lineRule="auto"/>
        <w:ind w:firstLine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 xml:space="preserve">           3. </w:t>
      </w:r>
      <w:r w:rsidR="001F5611" w:rsidRPr="00F71D22">
        <w:rPr>
          <w:rFonts w:ascii="Times New Roman" w:hAnsi="Times New Roman" w:cs="Times New Roman"/>
          <w:sz w:val="28"/>
          <w:szCs w:val="28"/>
        </w:rPr>
        <w:t>Доля просроченной кредиторской задолженности городского бюджета в расходах бюджета городского округа город Клинцы Брянской области определяется следующим образом:</w:t>
      </w:r>
    </w:p>
    <w:p w:rsidR="001F5611" w:rsidRPr="00F71D22" w:rsidRDefault="00CD49ED" w:rsidP="001F5611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sub>
            </m:sSub>
          </m:den>
        </m:f>
        <m:r>
          <w:rPr>
            <w:rFonts w:ascii="Times New Roman" w:hAnsi="Times New Roman" w:cs="Times New Roman"/>
            <w:sz w:val="28"/>
            <w:szCs w:val="28"/>
          </w:rPr>
          <m:t>х</m:t>
        </m:r>
        <m:r>
          <w:rPr>
            <w:rFonts w:ascii="Cambria Math" w:hAnsi="Times New Roman" w:cs="Times New Roman"/>
            <w:sz w:val="28"/>
            <w:szCs w:val="28"/>
          </w:rPr>
          <m:t>100%</m:t>
        </m:r>
      </m:oMath>
      <w:r w:rsidR="001F5611" w:rsidRPr="00F71D2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F5611" w:rsidRPr="00F71D22">
        <w:rPr>
          <w:rFonts w:ascii="Times New Roman" w:hAnsi="Times New Roman" w:cs="Times New Roman"/>
          <w:sz w:val="28"/>
          <w:szCs w:val="28"/>
        </w:rPr>
        <w:t>где:</w:t>
      </w:r>
    </w:p>
    <w:p w:rsidR="001F5611" w:rsidRPr="00F71D22" w:rsidRDefault="001F5611" w:rsidP="001F5611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D76B1A" w:rsidRPr="00F71D2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71D22">
        <w:rPr>
          <w:rFonts w:ascii="Times New Roman" w:hAnsi="Times New Roman" w:cs="Times New Roman"/>
          <w:sz w:val="28"/>
          <w:szCs w:val="28"/>
        </w:rPr>
        <w:t xml:space="preserve"> – доля просроченной кредиторской задолженности городского бюджета в расходах бюджета городского округа город Клинцы Брянской области, %;</w:t>
      </w:r>
    </w:p>
    <w:p w:rsidR="001F5611" w:rsidRPr="00F71D22" w:rsidRDefault="001F5611" w:rsidP="001F5611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1D22">
        <w:rPr>
          <w:rFonts w:ascii="Times New Roman" w:hAnsi="Times New Roman" w:cs="Times New Roman"/>
          <w:sz w:val="28"/>
          <w:szCs w:val="28"/>
        </w:rPr>
        <w:t>V</w:t>
      </w:r>
      <w:r w:rsidRPr="00F71D22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F71D22">
        <w:rPr>
          <w:rFonts w:ascii="Times New Roman" w:hAnsi="Times New Roman" w:cs="Times New Roman"/>
          <w:sz w:val="28"/>
          <w:szCs w:val="28"/>
        </w:rPr>
        <w:t xml:space="preserve"> – объем просроченной кредиторской задолженности городского бюджета по состоянию на 1 января года, следующего за </w:t>
      </w:r>
      <w:proofErr w:type="gramStart"/>
      <w:r w:rsidRPr="00F71D22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F71D22">
        <w:rPr>
          <w:rFonts w:ascii="Times New Roman" w:hAnsi="Times New Roman" w:cs="Times New Roman"/>
          <w:sz w:val="28"/>
          <w:szCs w:val="28"/>
        </w:rPr>
        <w:t>, руб.;</w:t>
      </w:r>
    </w:p>
    <w:p w:rsidR="001F5611" w:rsidRPr="00F71D22" w:rsidRDefault="001F5611" w:rsidP="001F5611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>V</w:t>
      </w:r>
      <w:r w:rsidRPr="00F71D2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F71D22">
        <w:rPr>
          <w:rFonts w:ascii="Times New Roman" w:hAnsi="Times New Roman" w:cs="Times New Roman"/>
          <w:sz w:val="28"/>
          <w:szCs w:val="28"/>
        </w:rPr>
        <w:t xml:space="preserve"> – исполнение городского бюджета по расходам за отчетный период, руб.</w:t>
      </w:r>
    </w:p>
    <w:p w:rsidR="001F5611" w:rsidRPr="00F71D22" w:rsidRDefault="001F5611" w:rsidP="001F5611">
      <w:pPr>
        <w:pStyle w:val="ConsPlusNormal"/>
        <w:spacing w:line="264" w:lineRule="auto"/>
        <w:ind w:firstLine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 xml:space="preserve">          Информация о просроченной кредиторской задолженности бюджета городского округа город Клинцы Брянской области публикуется в составе отчета об исполнении бюджета на официальном сайте Клинцовской городской администрации (</w:t>
      </w:r>
      <w:hyperlink r:id="rId10" w:history="1">
        <w:r w:rsidRPr="00F71D22">
          <w:rPr>
            <w:rStyle w:val="a9"/>
            <w:rFonts w:ascii="Times New Roman" w:hAnsi="Times New Roman" w:cs="Times New Roman"/>
            <w:sz w:val="28"/>
            <w:szCs w:val="28"/>
          </w:rPr>
          <w:t>https://klinci.ru/</w:t>
        </w:r>
      </w:hyperlink>
      <w:r w:rsidRPr="00F71D22">
        <w:rPr>
          <w:rFonts w:ascii="Times New Roman" w:hAnsi="Times New Roman" w:cs="Times New Roman"/>
          <w:sz w:val="28"/>
          <w:szCs w:val="28"/>
        </w:rPr>
        <w:t>).</w:t>
      </w:r>
    </w:p>
    <w:p w:rsidR="00615F1B" w:rsidRPr="00F71D22" w:rsidRDefault="00364EA0" w:rsidP="00D76B1A">
      <w:pPr>
        <w:pStyle w:val="ConsPlusNormal"/>
        <w:suppressAutoHyphens/>
        <w:autoSpaceDE/>
        <w:autoSpaceDN/>
        <w:spacing w:line="264" w:lineRule="auto"/>
        <w:ind w:firstLine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F172C" w:rsidRPr="00F71D22">
        <w:rPr>
          <w:rFonts w:ascii="Times New Roman" w:hAnsi="Times New Roman" w:cs="Times New Roman"/>
          <w:sz w:val="28"/>
          <w:szCs w:val="28"/>
        </w:rPr>
        <w:t>4</w:t>
      </w:r>
      <w:r w:rsidR="001D2931" w:rsidRPr="00F71D22">
        <w:rPr>
          <w:rFonts w:ascii="Times New Roman" w:hAnsi="Times New Roman" w:cs="Times New Roman"/>
          <w:sz w:val="28"/>
          <w:szCs w:val="28"/>
        </w:rPr>
        <w:t xml:space="preserve">. </w:t>
      </w:r>
      <w:r w:rsidR="00615F1B" w:rsidRPr="00F71D22">
        <w:rPr>
          <w:rFonts w:ascii="Times New Roman" w:hAnsi="Times New Roman" w:cs="Times New Roman"/>
          <w:sz w:val="28"/>
          <w:szCs w:val="28"/>
        </w:rPr>
        <w:t xml:space="preserve">Доля </w:t>
      </w:r>
      <w:r w:rsidR="00EF58D3" w:rsidRPr="00F71D22">
        <w:rPr>
          <w:rFonts w:ascii="Times New Roman" w:hAnsi="Times New Roman" w:cs="Times New Roman"/>
          <w:sz w:val="28"/>
          <w:szCs w:val="28"/>
        </w:rPr>
        <w:t>«</w:t>
      </w:r>
      <w:r w:rsidR="00615F1B" w:rsidRPr="00F71D22">
        <w:rPr>
          <w:rFonts w:ascii="Times New Roman" w:hAnsi="Times New Roman" w:cs="Times New Roman"/>
          <w:sz w:val="28"/>
          <w:szCs w:val="28"/>
        </w:rPr>
        <w:t>выпадающих доходов» бюджета городского округа город Клинцы Брянской области в результате предоставления налоговых льгот в общем объеме налоговых и неналоговых доходов, %</w:t>
      </w:r>
    </w:p>
    <w:p w:rsidR="002414FF" w:rsidRPr="00F71D22" w:rsidRDefault="00CD49ED" w:rsidP="002414FF">
      <w:pPr>
        <w:pStyle w:val="ConsPlusNormal"/>
        <w:spacing w:line="264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B</m:t>
            </m:r>
          </m:den>
        </m:f>
      </m:oMath>
      <w:r w:rsidR="002414FF" w:rsidRPr="00F71D2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414FF" w:rsidRPr="00F71D22">
        <w:rPr>
          <w:rFonts w:ascii="Times New Roman" w:hAnsi="Times New Roman" w:cs="Times New Roman"/>
          <w:sz w:val="28"/>
          <w:szCs w:val="28"/>
        </w:rPr>
        <w:t>где:</w:t>
      </w:r>
    </w:p>
    <w:p w:rsidR="002414FF" w:rsidRPr="00F71D22" w:rsidRDefault="002414FF" w:rsidP="002414FF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7F172C" w:rsidRPr="00F71D2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71D22">
        <w:rPr>
          <w:rFonts w:ascii="Times New Roman" w:hAnsi="Times New Roman" w:cs="Times New Roman"/>
          <w:sz w:val="28"/>
          <w:szCs w:val="28"/>
        </w:rPr>
        <w:t xml:space="preserve"> – доля «выпадающих доходов» бюджета городского округа город Клинцы Брянской области в результате предоставления налоговых льгот в общем объеме налоговых и неналоговых доходов, %;</w:t>
      </w:r>
    </w:p>
    <w:p w:rsidR="002414FF" w:rsidRPr="00F71D22" w:rsidRDefault="002414FF" w:rsidP="002414FF">
      <w:pPr>
        <w:spacing w:line="264" w:lineRule="auto"/>
        <w:ind w:firstLine="709"/>
        <w:jc w:val="both"/>
        <w:rPr>
          <w:sz w:val="28"/>
          <w:szCs w:val="28"/>
        </w:rPr>
      </w:pPr>
      <w:r w:rsidRPr="00F71D22">
        <w:rPr>
          <w:sz w:val="28"/>
          <w:szCs w:val="28"/>
        </w:rPr>
        <w:t>A – доля «выпадающих доходов» бюджета городского округа город Клинцы Брянской области</w:t>
      </w:r>
      <w:proofErr w:type="gramStart"/>
      <w:r w:rsidR="00DD01F0" w:rsidRPr="00F71D22">
        <w:rPr>
          <w:sz w:val="28"/>
          <w:szCs w:val="28"/>
        </w:rPr>
        <w:t xml:space="preserve"> ,</w:t>
      </w:r>
      <w:proofErr w:type="gramEnd"/>
      <w:r w:rsidR="00DD01F0" w:rsidRPr="00F71D22">
        <w:rPr>
          <w:sz w:val="28"/>
          <w:szCs w:val="28"/>
        </w:rPr>
        <w:t xml:space="preserve"> тыс. рублей</w:t>
      </w:r>
      <w:r w:rsidRPr="00F71D22">
        <w:rPr>
          <w:sz w:val="28"/>
          <w:szCs w:val="28"/>
        </w:rPr>
        <w:t>;</w:t>
      </w:r>
    </w:p>
    <w:p w:rsidR="002414FF" w:rsidRPr="00F71D22" w:rsidRDefault="002414FF" w:rsidP="002414FF">
      <w:pPr>
        <w:spacing w:line="264" w:lineRule="auto"/>
        <w:ind w:firstLine="709"/>
        <w:jc w:val="both"/>
        <w:rPr>
          <w:sz w:val="28"/>
          <w:szCs w:val="28"/>
        </w:rPr>
      </w:pPr>
      <w:r w:rsidRPr="00F71D22">
        <w:rPr>
          <w:sz w:val="28"/>
          <w:szCs w:val="28"/>
        </w:rPr>
        <w:t xml:space="preserve">B – общий объем </w:t>
      </w:r>
      <w:r w:rsidR="00DD01F0" w:rsidRPr="00F71D22">
        <w:rPr>
          <w:sz w:val="28"/>
          <w:szCs w:val="28"/>
        </w:rPr>
        <w:t>налоговых и неналоговых доходов</w:t>
      </w:r>
      <w:r w:rsidRPr="00F71D22">
        <w:rPr>
          <w:sz w:val="28"/>
          <w:szCs w:val="28"/>
        </w:rPr>
        <w:t xml:space="preserve">, </w:t>
      </w:r>
      <w:r w:rsidR="00DD01F0" w:rsidRPr="00F71D22">
        <w:rPr>
          <w:sz w:val="28"/>
          <w:szCs w:val="28"/>
        </w:rPr>
        <w:t xml:space="preserve">тыс. </w:t>
      </w:r>
      <w:r w:rsidRPr="00F71D22">
        <w:rPr>
          <w:sz w:val="28"/>
          <w:szCs w:val="28"/>
        </w:rPr>
        <w:t>рублей.</w:t>
      </w:r>
    </w:p>
    <w:p w:rsidR="002414FF" w:rsidRPr="00F71D22" w:rsidRDefault="002414FF" w:rsidP="00EF58D3">
      <w:pPr>
        <w:spacing w:line="264" w:lineRule="auto"/>
        <w:ind w:firstLine="709"/>
        <w:jc w:val="both"/>
        <w:rPr>
          <w:sz w:val="28"/>
          <w:szCs w:val="28"/>
        </w:rPr>
      </w:pPr>
      <w:r w:rsidRPr="00F71D22">
        <w:rPr>
          <w:sz w:val="28"/>
          <w:szCs w:val="28"/>
        </w:rPr>
        <w:t xml:space="preserve">Информация об объеме недополученных доходов </w:t>
      </w:r>
      <w:r w:rsidR="00DD01F0" w:rsidRPr="00F71D22">
        <w:rPr>
          <w:sz w:val="28"/>
          <w:szCs w:val="28"/>
        </w:rPr>
        <w:t>городского</w:t>
      </w:r>
      <w:r w:rsidRPr="00F71D22">
        <w:rPr>
          <w:sz w:val="28"/>
          <w:szCs w:val="28"/>
        </w:rPr>
        <w:t xml:space="preserve"> бюджета в связи с предоставлением налоговых льгот на </w:t>
      </w:r>
      <w:r w:rsidR="00DD01F0" w:rsidRPr="00F71D22">
        <w:rPr>
          <w:sz w:val="28"/>
          <w:szCs w:val="28"/>
        </w:rPr>
        <w:t>муниципа</w:t>
      </w:r>
      <w:r w:rsidR="00EF58D3" w:rsidRPr="00F71D22">
        <w:rPr>
          <w:sz w:val="28"/>
          <w:szCs w:val="28"/>
        </w:rPr>
        <w:t>льном</w:t>
      </w:r>
      <w:r w:rsidRPr="00F71D22">
        <w:rPr>
          <w:sz w:val="28"/>
          <w:szCs w:val="28"/>
        </w:rPr>
        <w:t xml:space="preserve"> уровне размещается на официальном сайте </w:t>
      </w:r>
      <w:r w:rsidR="00EF58D3" w:rsidRPr="00F71D22">
        <w:rPr>
          <w:sz w:val="28"/>
          <w:szCs w:val="28"/>
        </w:rPr>
        <w:t>Клинцовской городской администрации (</w:t>
      </w:r>
      <w:hyperlink r:id="rId11" w:history="1">
        <w:r w:rsidR="00EF58D3" w:rsidRPr="00F71D22">
          <w:rPr>
            <w:rStyle w:val="a9"/>
            <w:sz w:val="28"/>
            <w:szCs w:val="28"/>
          </w:rPr>
          <w:t>https://klinci.ru/</w:t>
        </w:r>
      </w:hyperlink>
      <w:r w:rsidR="00EF58D3" w:rsidRPr="00F71D22">
        <w:rPr>
          <w:sz w:val="28"/>
          <w:szCs w:val="28"/>
        </w:rPr>
        <w:t xml:space="preserve">). </w:t>
      </w:r>
    </w:p>
    <w:p w:rsidR="005034F6" w:rsidRPr="00F71D22" w:rsidRDefault="005034F6" w:rsidP="005858D5">
      <w:pPr>
        <w:pStyle w:val="ConsPlusNormal"/>
        <w:suppressAutoHyphens/>
        <w:autoSpaceDE/>
        <w:autoSpaceDN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ab/>
      </w:r>
      <w:r w:rsidRPr="00F71D2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F71D22">
        <w:rPr>
          <w:rFonts w:ascii="Times New Roman" w:hAnsi="Times New Roman" w:cs="Times New Roman"/>
          <w:sz w:val="28"/>
          <w:szCs w:val="28"/>
        </w:rPr>
        <w:tab/>
      </w:r>
      <w:r w:rsidR="007F172C" w:rsidRPr="00F71D22">
        <w:rPr>
          <w:rFonts w:ascii="Times New Roman" w:hAnsi="Times New Roman" w:cs="Times New Roman"/>
          <w:sz w:val="28"/>
          <w:szCs w:val="28"/>
        </w:rPr>
        <w:t>5</w:t>
      </w:r>
      <w:r w:rsidRPr="00F71D22">
        <w:rPr>
          <w:rFonts w:ascii="Times New Roman" w:hAnsi="Times New Roman" w:cs="Times New Roman"/>
          <w:sz w:val="28"/>
          <w:szCs w:val="28"/>
        </w:rPr>
        <w:t xml:space="preserve">. </w:t>
      </w:r>
      <w:r w:rsidR="005858D5" w:rsidRPr="00F71D22">
        <w:rPr>
          <w:rFonts w:ascii="Times New Roman" w:hAnsi="Times New Roman" w:cs="Times New Roman"/>
          <w:sz w:val="28"/>
          <w:szCs w:val="28"/>
        </w:rPr>
        <w:t>Соблюдение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</w:r>
    </w:p>
    <w:p w:rsidR="005858D5" w:rsidRPr="00F71D22" w:rsidRDefault="00C24484" w:rsidP="005858D5">
      <w:pPr>
        <w:pStyle w:val="ConsPlusNormal"/>
        <w:suppressAutoHyphens/>
        <w:autoSpaceDE/>
        <w:autoSpaceDN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>Показатель принимает значение «</w:t>
      </w:r>
      <w:r w:rsidRPr="00F71D22">
        <w:rPr>
          <w:rFonts w:ascii="Times New Roman" w:hAnsi="Times New Roman" w:cs="Times New Roman"/>
          <w:color w:val="000000"/>
          <w:sz w:val="28"/>
          <w:szCs w:val="28"/>
        </w:rPr>
        <w:t>да» (1), если показатели не превышают установленный норматив или «нет» (0), если нормативы не соблюдаются.</w:t>
      </w:r>
    </w:p>
    <w:p w:rsidR="00F20BCD" w:rsidRPr="00F71D22" w:rsidRDefault="00F20BCD" w:rsidP="00F20BCD">
      <w:pPr>
        <w:pStyle w:val="ConsPlusNormal"/>
        <w:spacing w:line="26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>Информация о соблюдении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ежеквартально  размещается на официальном сайте Клинцовской городской администрации (</w:t>
      </w:r>
      <w:hyperlink r:id="rId12" w:history="1">
        <w:r w:rsidRPr="00F71D22">
          <w:rPr>
            <w:rStyle w:val="a9"/>
            <w:rFonts w:ascii="Times New Roman" w:hAnsi="Times New Roman" w:cs="Times New Roman"/>
            <w:sz w:val="28"/>
            <w:szCs w:val="28"/>
          </w:rPr>
          <w:t>https://klinci.ru/</w:t>
        </w:r>
      </w:hyperlink>
      <w:r w:rsidRPr="00F71D22">
        <w:rPr>
          <w:rFonts w:ascii="Times New Roman" w:hAnsi="Times New Roman" w:cs="Times New Roman"/>
          <w:sz w:val="28"/>
          <w:szCs w:val="28"/>
        </w:rPr>
        <w:t>).</w:t>
      </w:r>
    </w:p>
    <w:p w:rsidR="004933F3" w:rsidRPr="00F71D22" w:rsidRDefault="005034F6" w:rsidP="00CC44E0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 xml:space="preserve">  </w:t>
      </w:r>
      <w:r w:rsidR="007F172C" w:rsidRPr="00F71D22">
        <w:rPr>
          <w:rFonts w:ascii="Times New Roman" w:hAnsi="Times New Roman" w:cs="Times New Roman"/>
          <w:sz w:val="28"/>
          <w:szCs w:val="28"/>
        </w:rPr>
        <w:t>6</w:t>
      </w:r>
      <w:r w:rsidRPr="00F71D22">
        <w:rPr>
          <w:rFonts w:ascii="Times New Roman" w:hAnsi="Times New Roman" w:cs="Times New Roman"/>
          <w:sz w:val="28"/>
          <w:szCs w:val="28"/>
        </w:rPr>
        <w:t xml:space="preserve">. </w:t>
      </w:r>
      <w:r w:rsidR="00CC44E0" w:rsidRPr="00F71D22">
        <w:rPr>
          <w:rFonts w:ascii="Times New Roman" w:hAnsi="Times New Roman" w:cs="Times New Roman"/>
          <w:sz w:val="28"/>
          <w:szCs w:val="28"/>
        </w:rPr>
        <w:t>Доля расходов</w:t>
      </w:r>
      <w:r w:rsidR="00F16697" w:rsidRPr="00F71D22">
        <w:rPr>
          <w:rFonts w:ascii="Times New Roman" w:hAnsi="Times New Roman" w:cs="Times New Roman"/>
          <w:sz w:val="28"/>
          <w:szCs w:val="28"/>
        </w:rPr>
        <w:t xml:space="preserve"> </w:t>
      </w:r>
      <w:r w:rsidR="00CC44E0" w:rsidRPr="00F71D22">
        <w:rPr>
          <w:rFonts w:ascii="Times New Roman" w:hAnsi="Times New Roman" w:cs="Times New Roman"/>
          <w:sz w:val="28"/>
          <w:szCs w:val="28"/>
        </w:rPr>
        <w:t>городского бюджета, формируемых в рамках муниципальных программ, определяется следующим образом:</w:t>
      </w:r>
    </w:p>
    <w:p w:rsidR="00CC44E0" w:rsidRPr="00F71D22" w:rsidRDefault="00CD49ED" w:rsidP="00CC44E0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ep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e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х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100%</m:t>
        </m:r>
      </m:oMath>
      <w:r w:rsidR="00CC44E0" w:rsidRPr="00F71D22">
        <w:rPr>
          <w:rFonts w:ascii="Times New Roman" w:hAnsi="Times New Roman" w:cs="Times New Roman"/>
          <w:sz w:val="28"/>
          <w:szCs w:val="28"/>
        </w:rPr>
        <w:t>, где:</w:t>
      </w:r>
    </w:p>
    <w:p w:rsidR="00F16697" w:rsidRPr="00F71D22" w:rsidRDefault="00CD49ED" w:rsidP="00F16697">
      <w:pPr>
        <w:pStyle w:val="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b w:val="0"/>
                <w:i w:val="0"/>
                <w:color w:val="auto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Times New Roman" w:cs="Times New Roman"/>
                <w:color w:val="auto"/>
                <w:sz w:val="28"/>
                <w:szCs w:val="28"/>
              </w:rPr>
              <m:t xml:space="preserve">             P</m:t>
            </m:r>
          </m:e>
          <m:sub>
            <m:r>
              <m:rPr>
                <m:sty m:val="bi"/>
              </m:rPr>
              <w:rPr>
                <w:rFonts w:ascii="Cambria Math" w:hAnsi="Times New Roman" w:cs="Times New Roman"/>
                <w:color w:val="auto"/>
                <w:sz w:val="28"/>
                <w:szCs w:val="28"/>
              </w:rPr>
              <m:t>5</m:t>
            </m:r>
          </m:sub>
        </m:sSub>
      </m:oMath>
      <w:r w:rsidR="00F16697" w:rsidRPr="00F71D22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- доля расходов городского бюджета, формируемых в рамках муниципальных программ, %,</w:t>
      </w:r>
    </w:p>
    <w:p w:rsidR="00F16697" w:rsidRPr="00F71D22" w:rsidRDefault="00CD49ED" w:rsidP="00F16697">
      <w:pPr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            V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ep</m:t>
            </m:r>
          </m:sub>
        </m:sSub>
      </m:oMath>
      <w:r w:rsidR="00F16697" w:rsidRPr="00F71D22">
        <w:rPr>
          <w:sz w:val="28"/>
          <w:szCs w:val="28"/>
        </w:rPr>
        <w:t xml:space="preserve"> – объем расходов городского бюджета, исполнение которых осуществлялось в рамках муниципальных программ, руб.;</w:t>
      </w:r>
    </w:p>
    <w:p w:rsidR="00F16697" w:rsidRPr="00F71D22" w:rsidRDefault="00CD49ED" w:rsidP="00F16697">
      <w:pPr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             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/>
            <w:sz w:val="28"/>
            <w:szCs w:val="28"/>
          </w:rPr>
          <m:t>исполнение</m:t>
        </m:r>
      </m:oMath>
      <w:r w:rsidR="00F16697" w:rsidRPr="00F71D22">
        <w:rPr>
          <w:sz w:val="28"/>
          <w:szCs w:val="28"/>
        </w:rPr>
        <w:t xml:space="preserve"> городского бюджета по расходам за отчетный период, руб.</w:t>
      </w:r>
    </w:p>
    <w:p w:rsidR="00194F22" w:rsidRPr="00F71D22" w:rsidRDefault="00194F22" w:rsidP="00194F22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1D22">
        <w:rPr>
          <w:rFonts w:ascii="Times New Roman" w:hAnsi="Times New Roman" w:cs="Times New Roman"/>
          <w:sz w:val="28"/>
          <w:szCs w:val="28"/>
        </w:rPr>
        <w:t>Информация об исполнении городского бюджета содержится в составе отчета об исполнении бюджета городского округа город Клинцы Брянской области (размещается в составе отчета об исполнении городского бюджета на официальном сайте Клинцовской городской администрации (</w:t>
      </w:r>
      <w:hyperlink r:id="rId13" w:history="1">
        <w:r w:rsidRPr="00F71D22">
          <w:rPr>
            <w:rStyle w:val="a9"/>
            <w:rFonts w:ascii="Times New Roman" w:hAnsi="Times New Roman" w:cs="Times New Roman"/>
            <w:sz w:val="28"/>
            <w:szCs w:val="28"/>
          </w:rPr>
          <w:t>https://klinci.ru/</w:t>
        </w:r>
      </w:hyperlink>
      <w:r w:rsidRPr="00F71D2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158C1" w:rsidRPr="00F71D22" w:rsidRDefault="00F512E7" w:rsidP="00CE4AD6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C42C4" w:rsidRPr="00F71D22">
        <w:rPr>
          <w:rFonts w:ascii="Times New Roman" w:hAnsi="Times New Roman" w:cs="Times New Roman"/>
          <w:sz w:val="28"/>
          <w:szCs w:val="28"/>
        </w:rPr>
        <w:t xml:space="preserve">. Обеспечение публикации информации о системе управления муниципальными финансами городского округа «город Клинцы Брянской области» </w:t>
      </w:r>
      <w:r w:rsidR="00C158C1" w:rsidRPr="00F71D22">
        <w:rPr>
          <w:rFonts w:ascii="Times New Roman" w:hAnsi="Times New Roman" w:cs="Times New Roman"/>
          <w:sz w:val="28"/>
          <w:szCs w:val="28"/>
        </w:rPr>
        <w:t>на едином портале бюджетной системы Российской Федерации «Электронный бюджет».</w:t>
      </w:r>
    </w:p>
    <w:p w:rsidR="00C158C1" w:rsidRPr="00F71D22" w:rsidRDefault="00C158C1" w:rsidP="00C158C1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1D22">
        <w:rPr>
          <w:rFonts w:ascii="Times New Roman" w:hAnsi="Times New Roman" w:cs="Times New Roman"/>
          <w:sz w:val="28"/>
          <w:szCs w:val="28"/>
        </w:rPr>
        <w:lastRenderedPageBreak/>
        <w:t>В соответствии с приказом Минфина России от 28 декабря 2016 года № 243н «О составе и порядке размещения и предоставления информации на едином портале бюджетной системы Российской Федерации» информация о системе управления государственными финансами Брянской области размещается на едином портале бюджетной системы Российской Федерации «Электронный бюджет» (</w:t>
      </w:r>
      <w:proofErr w:type="spellStart"/>
      <w:r w:rsidRPr="00F71D22">
        <w:rPr>
          <w:rFonts w:ascii="Times New Roman" w:hAnsi="Times New Roman" w:cs="Times New Roman"/>
          <w:sz w:val="28"/>
          <w:szCs w:val="28"/>
        </w:rPr>
        <w:t>budget.gov.ru</w:t>
      </w:r>
      <w:proofErr w:type="spellEnd"/>
      <w:r w:rsidRPr="00F71D22">
        <w:rPr>
          <w:rFonts w:ascii="Times New Roman" w:hAnsi="Times New Roman" w:cs="Times New Roman"/>
          <w:sz w:val="28"/>
          <w:szCs w:val="28"/>
        </w:rPr>
        <w:t>) в сроки, установленные приказом финансового управления Клинцовской городской администрации.</w:t>
      </w:r>
      <w:proofErr w:type="gramEnd"/>
    </w:p>
    <w:p w:rsidR="00C158C1" w:rsidRPr="00F71D22" w:rsidRDefault="00C158C1" w:rsidP="00C158C1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D22">
        <w:rPr>
          <w:rFonts w:ascii="Times New Roman" w:hAnsi="Times New Roman" w:cs="Times New Roman"/>
          <w:sz w:val="28"/>
          <w:szCs w:val="28"/>
        </w:rPr>
        <w:t>В целях расчета значения показателя учитываются наборы информации, предусмотренные приказом Минфина России от 28 декабря 2016 года № 243н, по которым на едином портале бюджетной системы Российской Федерации имеется техническая возможность их размещения.</w:t>
      </w:r>
    </w:p>
    <w:p w:rsidR="00C158C1" w:rsidRPr="00F71D22" w:rsidRDefault="00F512E7" w:rsidP="00C551A0">
      <w:pPr>
        <w:pStyle w:val="ConsPlusNormal"/>
        <w:suppressAutoHyphens/>
        <w:autoSpaceDE/>
        <w:autoSpaceDN/>
        <w:spacing w:line="264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158C1" w:rsidRPr="00F71D22">
        <w:rPr>
          <w:rFonts w:ascii="Times New Roman" w:hAnsi="Times New Roman" w:cs="Times New Roman"/>
          <w:sz w:val="28"/>
          <w:szCs w:val="28"/>
        </w:rPr>
        <w:t xml:space="preserve">. Доля участников бюджетного процесса, бюджетных и автономных учреждений, включенных в единую информационную систему управления бюджетным процессом, определяется следующим образом: </w:t>
      </w:r>
    </w:p>
    <w:p w:rsidR="00C158C1" w:rsidRPr="00F71D22" w:rsidRDefault="00CD49ED" w:rsidP="00C158C1">
      <w:pPr>
        <w:pStyle w:val="ConsPlusNormal"/>
        <w:spacing w:line="264" w:lineRule="auto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UIn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х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100%</m:t>
        </m:r>
      </m:oMath>
      <w:r w:rsidR="00C158C1" w:rsidRPr="00F71D22">
        <w:rPr>
          <w:rFonts w:ascii="Times New Roman" w:hAnsi="Times New Roman" w:cs="Times New Roman"/>
          <w:sz w:val="28"/>
          <w:szCs w:val="28"/>
        </w:rPr>
        <w:t>, где:</w:t>
      </w:r>
    </w:p>
    <w:p w:rsidR="00C158C1" w:rsidRPr="00F71D22" w:rsidRDefault="00C158C1" w:rsidP="00C158C1">
      <w:pPr>
        <w:spacing w:line="264" w:lineRule="auto"/>
        <w:ind w:firstLine="709"/>
        <w:jc w:val="both"/>
        <w:rPr>
          <w:sz w:val="28"/>
          <w:szCs w:val="28"/>
        </w:rPr>
      </w:pPr>
      <w:r w:rsidRPr="00F71D22">
        <w:rPr>
          <w:sz w:val="28"/>
          <w:szCs w:val="28"/>
        </w:rPr>
        <w:t>P</w:t>
      </w:r>
      <w:r w:rsidR="00A50A73" w:rsidRPr="00F71D22">
        <w:rPr>
          <w:sz w:val="28"/>
          <w:szCs w:val="28"/>
          <w:vertAlign w:val="subscript"/>
        </w:rPr>
        <w:t>7</w:t>
      </w:r>
      <w:r w:rsidRPr="00F71D22">
        <w:rPr>
          <w:sz w:val="28"/>
          <w:szCs w:val="28"/>
        </w:rPr>
        <w:t xml:space="preserve"> – доля участников бюджетного процесса, </w:t>
      </w:r>
      <w:r w:rsidR="00F140EE" w:rsidRPr="00F71D22">
        <w:rPr>
          <w:sz w:val="28"/>
          <w:szCs w:val="28"/>
        </w:rPr>
        <w:t>бюджетных и автономных учреждений, включенных в единую информационную систему управления бюджетным процессом</w:t>
      </w:r>
      <w:proofErr w:type="gramStart"/>
      <w:r w:rsidR="00F140EE" w:rsidRPr="00F71D22">
        <w:rPr>
          <w:sz w:val="28"/>
          <w:szCs w:val="28"/>
        </w:rPr>
        <w:t>,</w:t>
      </w:r>
      <w:r w:rsidRPr="00F71D22">
        <w:rPr>
          <w:sz w:val="28"/>
          <w:szCs w:val="28"/>
        </w:rPr>
        <w:t xml:space="preserve"> %;</w:t>
      </w:r>
      <w:proofErr w:type="gramEnd"/>
    </w:p>
    <w:p w:rsidR="00C158C1" w:rsidRPr="00F71D22" w:rsidRDefault="00C158C1" w:rsidP="00C158C1">
      <w:pPr>
        <w:spacing w:line="264" w:lineRule="auto"/>
        <w:ind w:firstLine="709"/>
        <w:jc w:val="both"/>
        <w:rPr>
          <w:sz w:val="28"/>
          <w:szCs w:val="28"/>
        </w:rPr>
      </w:pPr>
      <w:proofErr w:type="spellStart"/>
      <w:r w:rsidRPr="00F71D22">
        <w:rPr>
          <w:sz w:val="28"/>
          <w:szCs w:val="28"/>
          <w:lang w:val="en-US"/>
        </w:rPr>
        <w:t>N</w:t>
      </w:r>
      <w:r w:rsidRPr="00F71D22">
        <w:rPr>
          <w:sz w:val="28"/>
          <w:szCs w:val="28"/>
          <w:vertAlign w:val="subscript"/>
          <w:lang w:val="en-US"/>
        </w:rPr>
        <w:t>UIn</w:t>
      </w:r>
      <w:proofErr w:type="spellEnd"/>
      <w:r w:rsidRPr="00F71D22">
        <w:rPr>
          <w:sz w:val="28"/>
          <w:szCs w:val="28"/>
        </w:rPr>
        <w:t xml:space="preserve"> – количество участников бюджетного процесса, </w:t>
      </w:r>
      <w:r w:rsidR="00F140EE" w:rsidRPr="00F71D22">
        <w:rPr>
          <w:sz w:val="28"/>
          <w:szCs w:val="28"/>
        </w:rPr>
        <w:t>бюджетных и автономных учреждений, включенных в единую информационную систему управления бюджетным процессом</w:t>
      </w:r>
      <w:r w:rsidRPr="00F71D22">
        <w:rPr>
          <w:sz w:val="28"/>
          <w:szCs w:val="28"/>
        </w:rPr>
        <w:t xml:space="preserve">, </w:t>
      </w:r>
      <w:proofErr w:type="gramStart"/>
      <w:r w:rsidRPr="00F71D22">
        <w:rPr>
          <w:sz w:val="28"/>
          <w:szCs w:val="28"/>
        </w:rPr>
        <w:t>ед</w:t>
      </w:r>
      <w:r w:rsidR="00F140EE" w:rsidRPr="00F71D22">
        <w:rPr>
          <w:sz w:val="28"/>
          <w:szCs w:val="28"/>
        </w:rPr>
        <w:t>.</w:t>
      </w:r>
      <w:r w:rsidRPr="00F71D22">
        <w:rPr>
          <w:sz w:val="28"/>
          <w:szCs w:val="28"/>
        </w:rPr>
        <w:t>;</w:t>
      </w:r>
      <w:proofErr w:type="gramEnd"/>
    </w:p>
    <w:p w:rsidR="00C158C1" w:rsidRPr="00F71D22" w:rsidRDefault="00C158C1" w:rsidP="00C158C1">
      <w:pPr>
        <w:spacing w:line="264" w:lineRule="auto"/>
        <w:ind w:firstLine="709"/>
        <w:jc w:val="both"/>
        <w:rPr>
          <w:sz w:val="28"/>
          <w:szCs w:val="28"/>
        </w:rPr>
      </w:pPr>
      <w:r w:rsidRPr="00F71D22">
        <w:rPr>
          <w:sz w:val="28"/>
          <w:szCs w:val="28"/>
          <w:lang w:val="en-US"/>
        </w:rPr>
        <w:t>N</w:t>
      </w:r>
      <w:r w:rsidRPr="00F71D22">
        <w:rPr>
          <w:sz w:val="28"/>
          <w:szCs w:val="28"/>
          <w:vertAlign w:val="subscript"/>
          <w:lang w:val="en-US"/>
        </w:rPr>
        <w:t>U</w:t>
      </w:r>
      <w:r w:rsidRPr="00F71D22">
        <w:rPr>
          <w:sz w:val="28"/>
          <w:szCs w:val="28"/>
        </w:rPr>
        <w:t xml:space="preserve"> – количество участников бюджетного процесса, </w:t>
      </w:r>
      <w:r w:rsidR="00F140EE" w:rsidRPr="00F71D22">
        <w:rPr>
          <w:sz w:val="28"/>
          <w:szCs w:val="28"/>
        </w:rPr>
        <w:t xml:space="preserve">бюджетных и автономных учреждений, </w:t>
      </w:r>
      <w:proofErr w:type="gramStart"/>
      <w:r w:rsidRPr="00F71D22">
        <w:rPr>
          <w:sz w:val="28"/>
          <w:szCs w:val="28"/>
        </w:rPr>
        <w:t>ед</w:t>
      </w:r>
      <w:r w:rsidR="00F140EE" w:rsidRPr="00F71D22">
        <w:rPr>
          <w:sz w:val="28"/>
          <w:szCs w:val="28"/>
        </w:rPr>
        <w:t>.</w:t>
      </w:r>
      <w:r w:rsidRPr="00F71D22">
        <w:rPr>
          <w:sz w:val="28"/>
          <w:szCs w:val="28"/>
        </w:rPr>
        <w:t>;</w:t>
      </w:r>
      <w:proofErr w:type="gramEnd"/>
    </w:p>
    <w:p w:rsidR="001A3104" w:rsidRPr="00F71D22" w:rsidRDefault="00F512E7" w:rsidP="00F06C74">
      <w:pPr>
        <w:spacing w:line="264" w:lineRule="auto"/>
        <w:ind w:left="1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</w:t>
      </w:r>
      <w:r w:rsidR="00F06C74" w:rsidRPr="00F71D22">
        <w:rPr>
          <w:sz w:val="28"/>
          <w:szCs w:val="28"/>
        </w:rPr>
        <w:t xml:space="preserve">. </w:t>
      </w:r>
      <w:r w:rsidR="001A3104" w:rsidRPr="00F71D22">
        <w:rPr>
          <w:sz w:val="28"/>
          <w:szCs w:val="28"/>
        </w:rPr>
        <w:t xml:space="preserve">Наличие </w:t>
      </w:r>
      <w:proofErr w:type="gramStart"/>
      <w:r w:rsidR="001A3104" w:rsidRPr="00F71D22">
        <w:rPr>
          <w:sz w:val="28"/>
          <w:szCs w:val="28"/>
        </w:rPr>
        <w:t>результатов  оценки качества финансового менеджмента главных распорядителей средств бюджета городского округа</w:t>
      </w:r>
      <w:proofErr w:type="gramEnd"/>
      <w:r w:rsidR="00F06C74" w:rsidRPr="00F71D22">
        <w:rPr>
          <w:sz w:val="28"/>
          <w:szCs w:val="28"/>
        </w:rPr>
        <w:t>.</w:t>
      </w:r>
    </w:p>
    <w:p w:rsidR="00F16697" w:rsidRDefault="00F06C74" w:rsidP="00F06C74">
      <w:pPr>
        <w:spacing w:line="264" w:lineRule="auto"/>
        <w:jc w:val="both"/>
        <w:rPr>
          <w:sz w:val="28"/>
          <w:szCs w:val="28"/>
        </w:rPr>
      </w:pPr>
      <w:r w:rsidRPr="00F71D22">
        <w:rPr>
          <w:sz w:val="28"/>
          <w:szCs w:val="28"/>
        </w:rPr>
        <w:t xml:space="preserve">          Показатель принимает значение «</w:t>
      </w:r>
      <w:r w:rsidRPr="00F71D22">
        <w:rPr>
          <w:color w:val="000000"/>
          <w:sz w:val="28"/>
          <w:szCs w:val="28"/>
        </w:rPr>
        <w:t xml:space="preserve">да» (1) или «нет» (0) в зависимости от проведения в отчетном финансовом году </w:t>
      </w:r>
      <w:proofErr w:type="gramStart"/>
      <w:r w:rsidRPr="00F71D22">
        <w:rPr>
          <w:color w:val="000000"/>
          <w:sz w:val="28"/>
          <w:szCs w:val="28"/>
        </w:rPr>
        <w:t xml:space="preserve">оценки качества </w:t>
      </w:r>
      <w:r w:rsidRPr="00F71D22">
        <w:rPr>
          <w:sz w:val="28"/>
          <w:szCs w:val="28"/>
        </w:rPr>
        <w:t>финансового менеджмента главных распорядителей средств бюджета городского округа</w:t>
      </w:r>
      <w:proofErr w:type="gramEnd"/>
      <w:r w:rsidRPr="00F71D22">
        <w:rPr>
          <w:sz w:val="28"/>
          <w:szCs w:val="28"/>
        </w:rPr>
        <w:t xml:space="preserve"> и публикации результатов оценки. Результаты </w:t>
      </w:r>
      <w:proofErr w:type="gramStart"/>
      <w:r w:rsidRPr="00F71D22">
        <w:rPr>
          <w:sz w:val="28"/>
          <w:szCs w:val="28"/>
        </w:rPr>
        <w:t>оценки финансового менеджмента главных распорядителей средств бюджета городского округа</w:t>
      </w:r>
      <w:proofErr w:type="gramEnd"/>
      <w:r w:rsidRPr="00F71D22">
        <w:rPr>
          <w:sz w:val="28"/>
          <w:szCs w:val="28"/>
        </w:rPr>
        <w:t xml:space="preserve"> публикуются на официальном сайте Клинцовской городской администрации (</w:t>
      </w:r>
      <w:hyperlink r:id="rId14" w:history="1">
        <w:r w:rsidRPr="00F71D22">
          <w:rPr>
            <w:rStyle w:val="a9"/>
            <w:sz w:val="28"/>
            <w:szCs w:val="28"/>
          </w:rPr>
          <w:t>https://klinci.ru/</w:t>
        </w:r>
      </w:hyperlink>
      <w:r w:rsidRPr="00CE4AD6">
        <w:rPr>
          <w:sz w:val="28"/>
          <w:szCs w:val="28"/>
        </w:rPr>
        <w:t>).</w:t>
      </w:r>
    </w:p>
    <w:p w:rsidR="00F512E7" w:rsidRPr="00F71D22" w:rsidRDefault="00F512E7" w:rsidP="00F512E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F71D22">
        <w:rPr>
          <w:rFonts w:ascii="Times New Roman" w:hAnsi="Times New Roman" w:cs="Times New Roman"/>
          <w:sz w:val="28"/>
          <w:szCs w:val="28"/>
        </w:rPr>
        <w:t>.</w:t>
      </w:r>
      <w:r w:rsidRPr="00F71D2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1D22">
        <w:rPr>
          <w:rFonts w:ascii="Times New Roman" w:hAnsi="Times New Roman" w:cs="Times New Roman"/>
          <w:sz w:val="28"/>
          <w:szCs w:val="28"/>
        </w:rPr>
        <w:t>Доля объема расходов на обслуживание муниципального долга в общем объеме расходов бюджета (за исключением объема расходов, которые осуществляются за счет субвенций, предоставляемых из бюджетов бюджетной системы Российской Федерации), определяется следующим образом:</w:t>
      </w:r>
    </w:p>
    <w:p w:rsidR="00F512E7" w:rsidRPr="00F71D22" w:rsidRDefault="00CD49ED" w:rsidP="00F512E7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md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х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100%</m:t>
        </m:r>
      </m:oMath>
      <w:r w:rsidR="00F512E7" w:rsidRPr="00F71D22">
        <w:rPr>
          <w:rFonts w:ascii="Times New Roman" w:hAnsi="Times New Roman" w:cs="Times New Roman"/>
          <w:sz w:val="28"/>
          <w:szCs w:val="28"/>
        </w:rPr>
        <w:t>, где:</w:t>
      </w:r>
    </w:p>
    <w:p w:rsidR="00F512E7" w:rsidRPr="00F71D22" w:rsidRDefault="00CD49ED" w:rsidP="00F512E7">
      <w:pPr>
        <w:pStyle w:val="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b w:val="0"/>
                <w:i w:val="0"/>
                <w:color w:val="auto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Times New Roman" w:cs="Times New Roman"/>
                <w:color w:val="auto"/>
                <w:sz w:val="28"/>
                <w:szCs w:val="28"/>
              </w:rPr>
              <m:t xml:space="preserve">             </m:t>
            </m:r>
            <m:r>
              <m:rPr>
                <m:sty m:val="bi"/>
              </m:rPr>
              <w:rPr>
                <w:rFonts w:ascii="Cambria Math" w:hAnsi="Cambria Math" w:cs="Times New Roman"/>
                <w:color w:val="auto"/>
                <w:sz w:val="28"/>
                <w:szCs w:val="28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Times New Roman" w:cs="Times New Roman"/>
                <w:color w:val="auto"/>
                <w:sz w:val="28"/>
                <w:szCs w:val="28"/>
              </w:rPr>
              <m:t>6</m:t>
            </m:r>
          </m:sub>
        </m:sSub>
      </m:oMath>
      <w:r w:rsidR="00F512E7" w:rsidRPr="00F71D22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- доля объема расходов на обслуживание муниципального долга в общем объеме расходов бюджета (за исключением объема расходов, которые осуществляются за счет субвенций, предоставляемых из бюджетов бюджетной системы Российской Федерации), %,</w:t>
      </w:r>
    </w:p>
    <w:p w:rsidR="00F512E7" w:rsidRPr="00F71D22" w:rsidRDefault="00CD49ED" w:rsidP="00F512E7">
      <w:pPr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           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md</m:t>
            </m:r>
          </m:sub>
        </m:sSub>
      </m:oMath>
      <w:r w:rsidR="00F512E7" w:rsidRPr="00F71D22">
        <w:rPr>
          <w:sz w:val="28"/>
          <w:szCs w:val="28"/>
        </w:rPr>
        <w:t xml:space="preserve"> – объем расходов на обслуживание муниципального долга, руб.;</w:t>
      </w:r>
    </w:p>
    <w:p w:rsidR="00F512E7" w:rsidRPr="00F71D22" w:rsidRDefault="00CD49ED" w:rsidP="00F512E7">
      <w:pPr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           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r-s</m:t>
            </m:r>
          </m:sub>
        </m:sSub>
      </m:oMath>
      <w:r w:rsidR="00F512E7" w:rsidRPr="00F71D22">
        <w:rPr>
          <w:sz w:val="28"/>
          <w:szCs w:val="28"/>
        </w:rPr>
        <w:t xml:space="preserve"> – общий объем расходов бюджета (за исключением объема расходов, которые осуществляются за счет субвенций, предоставляемых из бюджетов бюджетной системы Российской Федерации), руб.</w:t>
      </w:r>
    </w:p>
    <w:p w:rsidR="00F512E7" w:rsidRPr="00D20951" w:rsidRDefault="00F512E7" w:rsidP="00F06C74">
      <w:pPr>
        <w:spacing w:line="264" w:lineRule="auto"/>
        <w:jc w:val="both"/>
      </w:pPr>
    </w:p>
    <w:sectPr w:rsidR="00F512E7" w:rsidRPr="00D20951" w:rsidSect="00FE0B7C">
      <w:pgSz w:w="11906" w:h="16838" w:code="9"/>
      <w:pgMar w:top="1134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60D3"/>
    <w:multiLevelType w:val="hybridMultilevel"/>
    <w:tmpl w:val="E56C040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AE4744"/>
    <w:multiLevelType w:val="hybridMultilevel"/>
    <w:tmpl w:val="9700882E"/>
    <w:lvl w:ilvl="0" w:tplc="3326830A">
      <w:start w:val="2023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0C20D8A"/>
    <w:multiLevelType w:val="hybridMultilevel"/>
    <w:tmpl w:val="AED47722"/>
    <w:lvl w:ilvl="0" w:tplc="546E7DE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C7B4D"/>
    <w:multiLevelType w:val="hybridMultilevel"/>
    <w:tmpl w:val="AED47722"/>
    <w:lvl w:ilvl="0" w:tplc="546E7DE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22B6D"/>
    <w:multiLevelType w:val="hybridMultilevel"/>
    <w:tmpl w:val="E56C040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A279EB"/>
    <w:multiLevelType w:val="hybridMultilevel"/>
    <w:tmpl w:val="981E3800"/>
    <w:lvl w:ilvl="0" w:tplc="6000394C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74459"/>
    <w:multiLevelType w:val="hybridMultilevel"/>
    <w:tmpl w:val="44EEF13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97002"/>
    <w:multiLevelType w:val="hybridMultilevel"/>
    <w:tmpl w:val="B6E26F6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8D3640F"/>
    <w:multiLevelType w:val="hybridMultilevel"/>
    <w:tmpl w:val="8232565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97E09"/>
    <w:multiLevelType w:val="hybridMultilevel"/>
    <w:tmpl w:val="8758D1D0"/>
    <w:lvl w:ilvl="0" w:tplc="4F782804">
      <w:start w:val="2015"/>
      <w:numFmt w:val="decimal"/>
      <w:lvlText w:val="%1"/>
      <w:lvlJc w:val="left"/>
      <w:pPr>
        <w:ind w:left="153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11F84"/>
    <w:multiLevelType w:val="hybridMultilevel"/>
    <w:tmpl w:val="981E3800"/>
    <w:lvl w:ilvl="0" w:tplc="6000394C">
      <w:start w:val="1"/>
      <w:numFmt w:val="decimal"/>
      <w:lvlText w:val="%1."/>
      <w:lvlJc w:val="left"/>
      <w:pPr>
        <w:ind w:left="1034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57343F6"/>
    <w:multiLevelType w:val="hybridMultilevel"/>
    <w:tmpl w:val="E56C040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74B7164"/>
    <w:multiLevelType w:val="multilevel"/>
    <w:tmpl w:val="BCC69288"/>
    <w:lvl w:ilvl="0">
      <w:start w:val="1"/>
      <w:numFmt w:val="decimal"/>
      <w:lvlText w:val="%1."/>
      <w:lvlJc w:val="left"/>
      <w:pPr>
        <w:tabs>
          <w:tab w:val="num" w:pos="-993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993"/>
        </w:tabs>
        <w:ind w:left="627" w:hanging="36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47" w:hanging="18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2067" w:hanging="360"/>
      </w:pPr>
    </w:lvl>
    <w:lvl w:ilvl="4">
      <w:start w:val="1"/>
      <w:numFmt w:val="lowerLetter"/>
      <w:lvlText w:val="%5."/>
      <w:lvlJc w:val="left"/>
      <w:pPr>
        <w:tabs>
          <w:tab w:val="num" w:pos="-993"/>
        </w:tabs>
        <w:ind w:left="2787" w:hanging="36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3507" w:hanging="18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4227" w:hanging="360"/>
      </w:pPr>
    </w:lvl>
    <w:lvl w:ilvl="7">
      <w:start w:val="1"/>
      <w:numFmt w:val="lowerLetter"/>
      <w:lvlText w:val="%8."/>
      <w:lvlJc w:val="left"/>
      <w:pPr>
        <w:tabs>
          <w:tab w:val="num" w:pos="-993"/>
        </w:tabs>
        <w:ind w:left="4947" w:hanging="36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5667" w:hanging="180"/>
      </w:pPr>
    </w:lvl>
  </w:abstractNum>
  <w:abstractNum w:abstractNumId="13">
    <w:nsid w:val="37B133BF"/>
    <w:multiLevelType w:val="hybridMultilevel"/>
    <w:tmpl w:val="AED47722"/>
    <w:lvl w:ilvl="0" w:tplc="546E7DE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00057A"/>
    <w:multiLevelType w:val="hybridMultilevel"/>
    <w:tmpl w:val="AC86071A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9C76F0"/>
    <w:multiLevelType w:val="hybridMultilevel"/>
    <w:tmpl w:val="9700882E"/>
    <w:lvl w:ilvl="0" w:tplc="3326830A">
      <w:start w:val="2023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533C6885"/>
    <w:multiLevelType w:val="hybridMultilevel"/>
    <w:tmpl w:val="60F4E834"/>
    <w:lvl w:ilvl="0" w:tplc="75188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813E2F"/>
    <w:multiLevelType w:val="hybridMultilevel"/>
    <w:tmpl w:val="AED47722"/>
    <w:lvl w:ilvl="0" w:tplc="546E7DE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D7960"/>
    <w:multiLevelType w:val="hybridMultilevel"/>
    <w:tmpl w:val="32E4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221751"/>
    <w:multiLevelType w:val="hybridMultilevel"/>
    <w:tmpl w:val="981E3800"/>
    <w:lvl w:ilvl="0" w:tplc="6000394C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9567F8"/>
    <w:multiLevelType w:val="hybridMultilevel"/>
    <w:tmpl w:val="D61C9A2A"/>
    <w:lvl w:ilvl="0" w:tplc="81843A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3B2CBB"/>
    <w:multiLevelType w:val="hybridMultilevel"/>
    <w:tmpl w:val="AB044358"/>
    <w:lvl w:ilvl="0" w:tplc="6AE66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033776"/>
    <w:multiLevelType w:val="hybridMultilevel"/>
    <w:tmpl w:val="CCAC9014"/>
    <w:lvl w:ilvl="0" w:tplc="E73204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DEE0866"/>
    <w:multiLevelType w:val="hybridMultilevel"/>
    <w:tmpl w:val="AA1A2174"/>
    <w:lvl w:ilvl="0" w:tplc="184EE1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EE523C3"/>
    <w:multiLevelType w:val="hybridMultilevel"/>
    <w:tmpl w:val="9CA60492"/>
    <w:lvl w:ilvl="0" w:tplc="68642D98">
      <w:start w:val="1"/>
      <w:numFmt w:val="decimal"/>
      <w:lvlText w:val="%1."/>
      <w:lvlJc w:val="left"/>
      <w:pPr>
        <w:ind w:left="12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4" w:hanging="360"/>
      </w:pPr>
    </w:lvl>
    <w:lvl w:ilvl="2" w:tplc="0419001B" w:tentative="1">
      <w:start w:val="1"/>
      <w:numFmt w:val="lowerRoman"/>
      <w:lvlText w:val="%3."/>
      <w:lvlJc w:val="right"/>
      <w:pPr>
        <w:ind w:left="2704" w:hanging="180"/>
      </w:pPr>
    </w:lvl>
    <w:lvl w:ilvl="3" w:tplc="0419000F" w:tentative="1">
      <w:start w:val="1"/>
      <w:numFmt w:val="decimal"/>
      <w:lvlText w:val="%4."/>
      <w:lvlJc w:val="left"/>
      <w:pPr>
        <w:ind w:left="3424" w:hanging="360"/>
      </w:pPr>
    </w:lvl>
    <w:lvl w:ilvl="4" w:tplc="04190019" w:tentative="1">
      <w:start w:val="1"/>
      <w:numFmt w:val="lowerLetter"/>
      <w:lvlText w:val="%5."/>
      <w:lvlJc w:val="left"/>
      <w:pPr>
        <w:ind w:left="4144" w:hanging="360"/>
      </w:pPr>
    </w:lvl>
    <w:lvl w:ilvl="5" w:tplc="0419001B" w:tentative="1">
      <w:start w:val="1"/>
      <w:numFmt w:val="lowerRoman"/>
      <w:lvlText w:val="%6."/>
      <w:lvlJc w:val="right"/>
      <w:pPr>
        <w:ind w:left="4864" w:hanging="180"/>
      </w:pPr>
    </w:lvl>
    <w:lvl w:ilvl="6" w:tplc="0419000F" w:tentative="1">
      <w:start w:val="1"/>
      <w:numFmt w:val="decimal"/>
      <w:lvlText w:val="%7."/>
      <w:lvlJc w:val="left"/>
      <w:pPr>
        <w:ind w:left="5584" w:hanging="360"/>
      </w:pPr>
    </w:lvl>
    <w:lvl w:ilvl="7" w:tplc="04190019" w:tentative="1">
      <w:start w:val="1"/>
      <w:numFmt w:val="lowerLetter"/>
      <w:lvlText w:val="%8."/>
      <w:lvlJc w:val="left"/>
      <w:pPr>
        <w:ind w:left="6304" w:hanging="360"/>
      </w:pPr>
    </w:lvl>
    <w:lvl w:ilvl="8" w:tplc="041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25">
    <w:nsid w:val="75B20B62"/>
    <w:multiLevelType w:val="hybridMultilevel"/>
    <w:tmpl w:val="83026040"/>
    <w:lvl w:ilvl="0" w:tplc="CF88540A">
      <w:start w:val="9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ABA793B"/>
    <w:multiLevelType w:val="hybridMultilevel"/>
    <w:tmpl w:val="0038C57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7D176C"/>
    <w:multiLevelType w:val="hybridMultilevel"/>
    <w:tmpl w:val="9F88D22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FBC33CF"/>
    <w:multiLevelType w:val="hybridMultilevel"/>
    <w:tmpl w:val="AED47722"/>
    <w:lvl w:ilvl="0" w:tplc="546E7DE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4"/>
  </w:num>
  <w:num w:numId="4">
    <w:abstractNumId w:val="23"/>
  </w:num>
  <w:num w:numId="5">
    <w:abstractNumId w:val="8"/>
  </w:num>
  <w:num w:numId="6">
    <w:abstractNumId w:val="16"/>
  </w:num>
  <w:num w:numId="7">
    <w:abstractNumId w:val="27"/>
  </w:num>
  <w:num w:numId="8">
    <w:abstractNumId w:val="7"/>
  </w:num>
  <w:num w:numId="9">
    <w:abstractNumId w:val="20"/>
  </w:num>
  <w:num w:numId="10">
    <w:abstractNumId w:val="4"/>
  </w:num>
  <w:num w:numId="11">
    <w:abstractNumId w:val="0"/>
  </w:num>
  <w:num w:numId="12">
    <w:abstractNumId w:val="22"/>
  </w:num>
  <w:num w:numId="13">
    <w:abstractNumId w:val="26"/>
  </w:num>
  <w:num w:numId="14">
    <w:abstractNumId w:val="11"/>
  </w:num>
  <w:num w:numId="15">
    <w:abstractNumId w:val="1"/>
  </w:num>
  <w:num w:numId="16">
    <w:abstractNumId w:val="15"/>
  </w:num>
  <w:num w:numId="17">
    <w:abstractNumId w:val="10"/>
  </w:num>
  <w:num w:numId="18">
    <w:abstractNumId w:val="9"/>
  </w:num>
  <w:num w:numId="19">
    <w:abstractNumId w:val="28"/>
  </w:num>
  <w:num w:numId="20">
    <w:abstractNumId w:val="12"/>
  </w:num>
  <w:num w:numId="21">
    <w:abstractNumId w:val="24"/>
  </w:num>
  <w:num w:numId="22">
    <w:abstractNumId w:val="5"/>
  </w:num>
  <w:num w:numId="23">
    <w:abstractNumId w:val="19"/>
  </w:num>
  <w:num w:numId="24">
    <w:abstractNumId w:val="3"/>
  </w:num>
  <w:num w:numId="25">
    <w:abstractNumId w:val="25"/>
  </w:num>
  <w:num w:numId="26">
    <w:abstractNumId w:val="6"/>
  </w:num>
  <w:num w:numId="27">
    <w:abstractNumId w:val="13"/>
  </w:num>
  <w:num w:numId="28">
    <w:abstractNumId w:val="2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0"/>
  <w:characterSpacingControl w:val="doNotCompress"/>
  <w:compat/>
  <w:rsids>
    <w:rsidRoot w:val="006E58CF"/>
    <w:rsid w:val="000019BE"/>
    <w:rsid w:val="00002647"/>
    <w:rsid w:val="00003CDD"/>
    <w:rsid w:val="0000436C"/>
    <w:rsid w:val="00005FE0"/>
    <w:rsid w:val="00007B44"/>
    <w:rsid w:val="0001517E"/>
    <w:rsid w:val="000315A4"/>
    <w:rsid w:val="00040F64"/>
    <w:rsid w:val="00041D2C"/>
    <w:rsid w:val="00042C0E"/>
    <w:rsid w:val="00043718"/>
    <w:rsid w:val="000508F6"/>
    <w:rsid w:val="00053CB3"/>
    <w:rsid w:val="00066D35"/>
    <w:rsid w:val="000723C2"/>
    <w:rsid w:val="0007393A"/>
    <w:rsid w:val="00080F7D"/>
    <w:rsid w:val="00082141"/>
    <w:rsid w:val="00094425"/>
    <w:rsid w:val="0009661C"/>
    <w:rsid w:val="000A67E1"/>
    <w:rsid w:val="000A7DC8"/>
    <w:rsid w:val="000B068E"/>
    <w:rsid w:val="000B19C1"/>
    <w:rsid w:val="000B49AB"/>
    <w:rsid w:val="000C30E5"/>
    <w:rsid w:val="000C5769"/>
    <w:rsid w:val="000C68CF"/>
    <w:rsid w:val="000E3B9A"/>
    <w:rsid w:val="000E6E5C"/>
    <w:rsid w:val="000F0FF9"/>
    <w:rsid w:val="000F2DD4"/>
    <w:rsid w:val="000F59C5"/>
    <w:rsid w:val="000F6E95"/>
    <w:rsid w:val="001017CC"/>
    <w:rsid w:val="00102012"/>
    <w:rsid w:val="00103DEC"/>
    <w:rsid w:val="00111662"/>
    <w:rsid w:val="00111750"/>
    <w:rsid w:val="00117A45"/>
    <w:rsid w:val="00134093"/>
    <w:rsid w:val="0013451B"/>
    <w:rsid w:val="00143B5E"/>
    <w:rsid w:val="00150B33"/>
    <w:rsid w:val="00156464"/>
    <w:rsid w:val="00156A56"/>
    <w:rsid w:val="00165336"/>
    <w:rsid w:val="00170D49"/>
    <w:rsid w:val="001761AA"/>
    <w:rsid w:val="0018228D"/>
    <w:rsid w:val="00194F22"/>
    <w:rsid w:val="001970ED"/>
    <w:rsid w:val="001A3104"/>
    <w:rsid w:val="001A61F3"/>
    <w:rsid w:val="001B4A63"/>
    <w:rsid w:val="001B77DE"/>
    <w:rsid w:val="001B7E6B"/>
    <w:rsid w:val="001C6D29"/>
    <w:rsid w:val="001D0D4D"/>
    <w:rsid w:val="001D2931"/>
    <w:rsid w:val="001D3C3D"/>
    <w:rsid w:val="001D7422"/>
    <w:rsid w:val="001F1C29"/>
    <w:rsid w:val="001F5611"/>
    <w:rsid w:val="001F5BA4"/>
    <w:rsid w:val="00206D4A"/>
    <w:rsid w:val="00211487"/>
    <w:rsid w:val="00212F42"/>
    <w:rsid w:val="00214B4D"/>
    <w:rsid w:val="00215012"/>
    <w:rsid w:val="00227776"/>
    <w:rsid w:val="002324EB"/>
    <w:rsid w:val="00240C9F"/>
    <w:rsid w:val="002414FF"/>
    <w:rsid w:val="00244317"/>
    <w:rsid w:val="00251CB6"/>
    <w:rsid w:val="002523EF"/>
    <w:rsid w:val="00252A0F"/>
    <w:rsid w:val="00253823"/>
    <w:rsid w:val="002544AA"/>
    <w:rsid w:val="00256C8F"/>
    <w:rsid w:val="00263DE9"/>
    <w:rsid w:val="00263F40"/>
    <w:rsid w:val="00266790"/>
    <w:rsid w:val="002811BB"/>
    <w:rsid w:val="0028200C"/>
    <w:rsid w:val="002923C1"/>
    <w:rsid w:val="00292E88"/>
    <w:rsid w:val="00294719"/>
    <w:rsid w:val="002A081D"/>
    <w:rsid w:val="002A31EE"/>
    <w:rsid w:val="002A6B16"/>
    <w:rsid w:val="002A7FAC"/>
    <w:rsid w:val="002B3F1D"/>
    <w:rsid w:val="002D17A4"/>
    <w:rsid w:val="002D242E"/>
    <w:rsid w:val="002E414F"/>
    <w:rsid w:val="002E62C7"/>
    <w:rsid w:val="002E676D"/>
    <w:rsid w:val="002F3B19"/>
    <w:rsid w:val="002F44B9"/>
    <w:rsid w:val="002F5109"/>
    <w:rsid w:val="00305665"/>
    <w:rsid w:val="00306532"/>
    <w:rsid w:val="00306B90"/>
    <w:rsid w:val="00312153"/>
    <w:rsid w:val="003136A1"/>
    <w:rsid w:val="00332921"/>
    <w:rsid w:val="00360537"/>
    <w:rsid w:val="00364EA0"/>
    <w:rsid w:val="003A0621"/>
    <w:rsid w:val="003A3BB2"/>
    <w:rsid w:val="003B0872"/>
    <w:rsid w:val="003B188E"/>
    <w:rsid w:val="003B2828"/>
    <w:rsid w:val="003B413F"/>
    <w:rsid w:val="003B4D4D"/>
    <w:rsid w:val="003B50F7"/>
    <w:rsid w:val="003B510B"/>
    <w:rsid w:val="003B5AFE"/>
    <w:rsid w:val="003B72D7"/>
    <w:rsid w:val="003D4676"/>
    <w:rsid w:val="003E31D7"/>
    <w:rsid w:val="00400558"/>
    <w:rsid w:val="004061C6"/>
    <w:rsid w:val="00411DED"/>
    <w:rsid w:val="00423360"/>
    <w:rsid w:val="0042398F"/>
    <w:rsid w:val="00435D17"/>
    <w:rsid w:val="004369B4"/>
    <w:rsid w:val="00437776"/>
    <w:rsid w:val="004423B1"/>
    <w:rsid w:val="00442FE7"/>
    <w:rsid w:val="004433E9"/>
    <w:rsid w:val="00444B2C"/>
    <w:rsid w:val="00454088"/>
    <w:rsid w:val="00454171"/>
    <w:rsid w:val="004542BC"/>
    <w:rsid w:val="00473636"/>
    <w:rsid w:val="0047571E"/>
    <w:rsid w:val="0048079D"/>
    <w:rsid w:val="0048165E"/>
    <w:rsid w:val="00485217"/>
    <w:rsid w:val="00490E60"/>
    <w:rsid w:val="00490ED5"/>
    <w:rsid w:val="004933F3"/>
    <w:rsid w:val="00493E23"/>
    <w:rsid w:val="00496CFB"/>
    <w:rsid w:val="004A4B1A"/>
    <w:rsid w:val="004B28FD"/>
    <w:rsid w:val="004C51E2"/>
    <w:rsid w:val="004D6738"/>
    <w:rsid w:val="004E05B4"/>
    <w:rsid w:val="004E555D"/>
    <w:rsid w:val="004F6290"/>
    <w:rsid w:val="005009EA"/>
    <w:rsid w:val="005034F6"/>
    <w:rsid w:val="00512785"/>
    <w:rsid w:val="0051334B"/>
    <w:rsid w:val="005150ED"/>
    <w:rsid w:val="005261F1"/>
    <w:rsid w:val="00530133"/>
    <w:rsid w:val="005345DC"/>
    <w:rsid w:val="005377B7"/>
    <w:rsid w:val="005405AA"/>
    <w:rsid w:val="00550871"/>
    <w:rsid w:val="00551701"/>
    <w:rsid w:val="00556051"/>
    <w:rsid w:val="00560246"/>
    <w:rsid w:val="005627EF"/>
    <w:rsid w:val="00565F1E"/>
    <w:rsid w:val="00571552"/>
    <w:rsid w:val="00572C85"/>
    <w:rsid w:val="00574624"/>
    <w:rsid w:val="00584BB3"/>
    <w:rsid w:val="005858D5"/>
    <w:rsid w:val="00586BA3"/>
    <w:rsid w:val="00586CE9"/>
    <w:rsid w:val="0058739F"/>
    <w:rsid w:val="00591165"/>
    <w:rsid w:val="0059327A"/>
    <w:rsid w:val="005940D9"/>
    <w:rsid w:val="005A1D5E"/>
    <w:rsid w:val="005A2F9A"/>
    <w:rsid w:val="005A45DD"/>
    <w:rsid w:val="005B0B99"/>
    <w:rsid w:val="005B1E88"/>
    <w:rsid w:val="005B687B"/>
    <w:rsid w:val="005C3C64"/>
    <w:rsid w:val="005C4061"/>
    <w:rsid w:val="005C6527"/>
    <w:rsid w:val="005C7BD6"/>
    <w:rsid w:val="005D2880"/>
    <w:rsid w:val="005D38B1"/>
    <w:rsid w:val="005D56FD"/>
    <w:rsid w:val="005E32A1"/>
    <w:rsid w:val="005E5D8A"/>
    <w:rsid w:val="005F342A"/>
    <w:rsid w:val="005F7707"/>
    <w:rsid w:val="00602A27"/>
    <w:rsid w:val="00615F1B"/>
    <w:rsid w:val="00616F05"/>
    <w:rsid w:val="0062158B"/>
    <w:rsid w:val="00623581"/>
    <w:rsid w:val="006239D9"/>
    <w:rsid w:val="006255DD"/>
    <w:rsid w:val="0062606F"/>
    <w:rsid w:val="006335DA"/>
    <w:rsid w:val="0064279D"/>
    <w:rsid w:val="00642FAC"/>
    <w:rsid w:val="00644B0B"/>
    <w:rsid w:val="00652BE3"/>
    <w:rsid w:val="006540FE"/>
    <w:rsid w:val="00660ADF"/>
    <w:rsid w:val="006614F2"/>
    <w:rsid w:val="006641CC"/>
    <w:rsid w:val="00670D53"/>
    <w:rsid w:val="006732EF"/>
    <w:rsid w:val="00687C55"/>
    <w:rsid w:val="0069211E"/>
    <w:rsid w:val="00696609"/>
    <w:rsid w:val="00696EDC"/>
    <w:rsid w:val="006A0CC0"/>
    <w:rsid w:val="006A185A"/>
    <w:rsid w:val="006A2CA0"/>
    <w:rsid w:val="006A2F94"/>
    <w:rsid w:val="006A6249"/>
    <w:rsid w:val="006A7082"/>
    <w:rsid w:val="006A7592"/>
    <w:rsid w:val="006B25BD"/>
    <w:rsid w:val="006B41EA"/>
    <w:rsid w:val="006D579F"/>
    <w:rsid w:val="006D692D"/>
    <w:rsid w:val="006E08C4"/>
    <w:rsid w:val="006E32A1"/>
    <w:rsid w:val="006E58CF"/>
    <w:rsid w:val="006F535C"/>
    <w:rsid w:val="006F7719"/>
    <w:rsid w:val="0070175E"/>
    <w:rsid w:val="007036CA"/>
    <w:rsid w:val="00716037"/>
    <w:rsid w:val="00734BD4"/>
    <w:rsid w:val="00742411"/>
    <w:rsid w:val="00742DEE"/>
    <w:rsid w:val="00743C44"/>
    <w:rsid w:val="00745F53"/>
    <w:rsid w:val="007511DB"/>
    <w:rsid w:val="00757B05"/>
    <w:rsid w:val="00760746"/>
    <w:rsid w:val="00761BE0"/>
    <w:rsid w:val="00764555"/>
    <w:rsid w:val="0076734F"/>
    <w:rsid w:val="00774880"/>
    <w:rsid w:val="00780362"/>
    <w:rsid w:val="00782066"/>
    <w:rsid w:val="0078488D"/>
    <w:rsid w:val="00784E65"/>
    <w:rsid w:val="007877C3"/>
    <w:rsid w:val="007A03FB"/>
    <w:rsid w:val="007C2562"/>
    <w:rsid w:val="007C3593"/>
    <w:rsid w:val="007C3AF6"/>
    <w:rsid w:val="007C795B"/>
    <w:rsid w:val="007D239F"/>
    <w:rsid w:val="007D3BB4"/>
    <w:rsid w:val="007D7E2B"/>
    <w:rsid w:val="007E5408"/>
    <w:rsid w:val="007F172C"/>
    <w:rsid w:val="007F1B68"/>
    <w:rsid w:val="00801185"/>
    <w:rsid w:val="00823F4C"/>
    <w:rsid w:val="00824206"/>
    <w:rsid w:val="00834D2C"/>
    <w:rsid w:val="0084598D"/>
    <w:rsid w:val="00847FF7"/>
    <w:rsid w:val="00853901"/>
    <w:rsid w:val="00862CAC"/>
    <w:rsid w:val="00863387"/>
    <w:rsid w:val="0087719F"/>
    <w:rsid w:val="008836FC"/>
    <w:rsid w:val="008A0B4B"/>
    <w:rsid w:val="008A1E3C"/>
    <w:rsid w:val="008A2B0F"/>
    <w:rsid w:val="008A2ED8"/>
    <w:rsid w:val="008A68FA"/>
    <w:rsid w:val="008A7C70"/>
    <w:rsid w:val="008B650A"/>
    <w:rsid w:val="008C16A7"/>
    <w:rsid w:val="008C2945"/>
    <w:rsid w:val="008C295E"/>
    <w:rsid w:val="008C4CA8"/>
    <w:rsid w:val="008C5F14"/>
    <w:rsid w:val="008D6588"/>
    <w:rsid w:val="008E2FD1"/>
    <w:rsid w:val="008F0ABD"/>
    <w:rsid w:val="008F4818"/>
    <w:rsid w:val="008F5363"/>
    <w:rsid w:val="00901693"/>
    <w:rsid w:val="00902779"/>
    <w:rsid w:val="00916AA2"/>
    <w:rsid w:val="00923EFA"/>
    <w:rsid w:val="009319F9"/>
    <w:rsid w:val="00936411"/>
    <w:rsid w:val="0093641B"/>
    <w:rsid w:val="00942BB0"/>
    <w:rsid w:val="0094488D"/>
    <w:rsid w:val="009565DD"/>
    <w:rsid w:val="00957BF7"/>
    <w:rsid w:val="00964857"/>
    <w:rsid w:val="00964A6C"/>
    <w:rsid w:val="00973A60"/>
    <w:rsid w:val="00984DCC"/>
    <w:rsid w:val="00991FCB"/>
    <w:rsid w:val="009922A6"/>
    <w:rsid w:val="00994371"/>
    <w:rsid w:val="0099616C"/>
    <w:rsid w:val="009A2292"/>
    <w:rsid w:val="009C5051"/>
    <w:rsid w:val="009C759E"/>
    <w:rsid w:val="009D2650"/>
    <w:rsid w:val="009D4DBA"/>
    <w:rsid w:val="009E1BDD"/>
    <w:rsid w:val="009E2421"/>
    <w:rsid w:val="009E2A60"/>
    <w:rsid w:val="009E3593"/>
    <w:rsid w:val="009E4F59"/>
    <w:rsid w:val="009E6EFE"/>
    <w:rsid w:val="00A018E2"/>
    <w:rsid w:val="00A070A3"/>
    <w:rsid w:val="00A129D7"/>
    <w:rsid w:val="00A2750B"/>
    <w:rsid w:val="00A32BCF"/>
    <w:rsid w:val="00A348A9"/>
    <w:rsid w:val="00A40CF4"/>
    <w:rsid w:val="00A43099"/>
    <w:rsid w:val="00A457DF"/>
    <w:rsid w:val="00A47BAD"/>
    <w:rsid w:val="00A50A73"/>
    <w:rsid w:val="00A51192"/>
    <w:rsid w:val="00A519AE"/>
    <w:rsid w:val="00A529D7"/>
    <w:rsid w:val="00A559FD"/>
    <w:rsid w:val="00A607E2"/>
    <w:rsid w:val="00A645F9"/>
    <w:rsid w:val="00A77CE5"/>
    <w:rsid w:val="00A838C1"/>
    <w:rsid w:val="00A846A4"/>
    <w:rsid w:val="00A8627F"/>
    <w:rsid w:val="00A8756D"/>
    <w:rsid w:val="00A9421B"/>
    <w:rsid w:val="00A967DE"/>
    <w:rsid w:val="00AA37A3"/>
    <w:rsid w:val="00AA4BFE"/>
    <w:rsid w:val="00AA7589"/>
    <w:rsid w:val="00AC231D"/>
    <w:rsid w:val="00AC42C4"/>
    <w:rsid w:val="00AD0DA9"/>
    <w:rsid w:val="00AD2B9B"/>
    <w:rsid w:val="00AD4BC9"/>
    <w:rsid w:val="00AE0B10"/>
    <w:rsid w:val="00AE14DD"/>
    <w:rsid w:val="00AE19F1"/>
    <w:rsid w:val="00AE50A8"/>
    <w:rsid w:val="00AE56DA"/>
    <w:rsid w:val="00AE5F2F"/>
    <w:rsid w:val="00AE65D7"/>
    <w:rsid w:val="00B07705"/>
    <w:rsid w:val="00B1566E"/>
    <w:rsid w:val="00B1577A"/>
    <w:rsid w:val="00B237BD"/>
    <w:rsid w:val="00B27FEB"/>
    <w:rsid w:val="00B42B9F"/>
    <w:rsid w:val="00B43738"/>
    <w:rsid w:val="00B44E98"/>
    <w:rsid w:val="00B519B0"/>
    <w:rsid w:val="00B53D04"/>
    <w:rsid w:val="00B5553A"/>
    <w:rsid w:val="00B71A3D"/>
    <w:rsid w:val="00B80473"/>
    <w:rsid w:val="00B80A44"/>
    <w:rsid w:val="00B8108E"/>
    <w:rsid w:val="00B81669"/>
    <w:rsid w:val="00B906A0"/>
    <w:rsid w:val="00BA0A83"/>
    <w:rsid w:val="00BA2968"/>
    <w:rsid w:val="00BA47E8"/>
    <w:rsid w:val="00BA68A9"/>
    <w:rsid w:val="00BC01C0"/>
    <w:rsid w:val="00BC37CA"/>
    <w:rsid w:val="00BC4E8E"/>
    <w:rsid w:val="00BC5C43"/>
    <w:rsid w:val="00BC6B94"/>
    <w:rsid w:val="00BE075B"/>
    <w:rsid w:val="00BE6315"/>
    <w:rsid w:val="00C0012E"/>
    <w:rsid w:val="00C00F6E"/>
    <w:rsid w:val="00C0670C"/>
    <w:rsid w:val="00C06ED6"/>
    <w:rsid w:val="00C158C1"/>
    <w:rsid w:val="00C162A0"/>
    <w:rsid w:val="00C2395C"/>
    <w:rsid w:val="00C24484"/>
    <w:rsid w:val="00C2695B"/>
    <w:rsid w:val="00C302B7"/>
    <w:rsid w:val="00C30B2B"/>
    <w:rsid w:val="00C32FA2"/>
    <w:rsid w:val="00C34FC3"/>
    <w:rsid w:val="00C373AC"/>
    <w:rsid w:val="00C37CE9"/>
    <w:rsid w:val="00C37F09"/>
    <w:rsid w:val="00C41113"/>
    <w:rsid w:val="00C4367F"/>
    <w:rsid w:val="00C46675"/>
    <w:rsid w:val="00C551A0"/>
    <w:rsid w:val="00C60646"/>
    <w:rsid w:val="00C61C08"/>
    <w:rsid w:val="00C72618"/>
    <w:rsid w:val="00C74DC8"/>
    <w:rsid w:val="00C77095"/>
    <w:rsid w:val="00C81011"/>
    <w:rsid w:val="00C96969"/>
    <w:rsid w:val="00CA0B17"/>
    <w:rsid w:val="00CA4E55"/>
    <w:rsid w:val="00CA679A"/>
    <w:rsid w:val="00CB634D"/>
    <w:rsid w:val="00CB676B"/>
    <w:rsid w:val="00CC2CD7"/>
    <w:rsid w:val="00CC44E0"/>
    <w:rsid w:val="00CC4A0F"/>
    <w:rsid w:val="00CC73BE"/>
    <w:rsid w:val="00CC7B05"/>
    <w:rsid w:val="00CD0CF8"/>
    <w:rsid w:val="00CD49ED"/>
    <w:rsid w:val="00CD6489"/>
    <w:rsid w:val="00CD73B4"/>
    <w:rsid w:val="00CD7559"/>
    <w:rsid w:val="00CE05CB"/>
    <w:rsid w:val="00CE4AD6"/>
    <w:rsid w:val="00CE4CA5"/>
    <w:rsid w:val="00CE5B5D"/>
    <w:rsid w:val="00CE6633"/>
    <w:rsid w:val="00D03EB7"/>
    <w:rsid w:val="00D10440"/>
    <w:rsid w:val="00D15D49"/>
    <w:rsid w:val="00D20951"/>
    <w:rsid w:val="00D2101C"/>
    <w:rsid w:val="00D21174"/>
    <w:rsid w:val="00D2454F"/>
    <w:rsid w:val="00D25725"/>
    <w:rsid w:val="00D30489"/>
    <w:rsid w:val="00D30868"/>
    <w:rsid w:val="00D31D28"/>
    <w:rsid w:val="00D34335"/>
    <w:rsid w:val="00D4080F"/>
    <w:rsid w:val="00D41DA0"/>
    <w:rsid w:val="00D42CE2"/>
    <w:rsid w:val="00D514CA"/>
    <w:rsid w:val="00D62584"/>
    <w:rsid w:val="00D66D99"/>
    <w:rsid w:val="00D71E8B"/>
    <w:rsid w:val="00D74AC8"/>
    <w:rsid w:val="00D76B1A"/>
    <w:rsid w:val="00D778D8"/>
    <w:rsid w:val="00D77ACB"/>
    <w:rsid w:val="00D90B81"/>
    <w:rsid w:val="00D92B56"/>
    <w:rsid w:val="00D93332"/>
    <w:rsid w:val="00D97589"/>
    <w:rsid w:val="00DA6224"/>
    <w:rsid w:val="00DB689F"/>
    <w:rsid w:val="00DC7E0A"/>
    <w:rsid w:val="00DD01F0"/>
    <w:rsid w:val="00DD2C9E"/>
    <w:rsid w:val="00DE622B"/>
    <w:rsid w:val="00DE63A7"/>
    <w:rsid w:val="00DE6D83"/>
    <w:rsid w:val="00DF4D60"/>
    <w:rsid w:val="00DF6A3D"/>
    <w:rsid w:val="00E02E10"/>
    <w:rsid w:val="00E12B66"/>
    <w:rsid w:val="00E234D6"/>
    <w:rsid w:val="00E32836"/>
    <w:rsid w:val="00E337E2"/>
    <w:rsid w:val="00E40202"/>
    <w:rsid w:val="00E4040A"/>
    <w:rsid w:val="00E4283B"/>
    <w:rsid w:val="00E454C5"/>
    <w:rsid w:val="00E533B3"/>
    <w:rsid w:val="00E53592"/>
    <w:rsid w:val="00E55425"/>
    <w:rsid w:val="00E57423"/>
    <w:rsid w:val="00E6659F"/>
    <w:rsid w:val="00E70826"/>
    <w:rsid w:val="00E714DC"/>
    <w:rsid w:val="00E75B7F"/>
    <w:rsid w:val="00E77BF8"/>
    <w:rsid w:val="00E829A4"/>
    <w:rsid w:val="00E85F56"/>
    <w:rsid w:val="00E9115D"/>
    <w:rsid w:val="00EB2150"/>
    <w:rsid w:val="00EC2B1F"/>
    <w:rsid w:val="00EC4B90"/>
    <w:rsid w:val="00ED0105"/>
    <w:rsid w:val="00ED3935"/>
    <w:rsid w:val="00ED6BEE"/>
    <w:rsid w:val="00EE01C8"/>
    <w:rsid w:val="00EF58D3"/>
    <w:rsid w:val="00EF6A87"/>
    <w:rsid w:val="00EF7EEF"/>
    <w:rsid w:val="00F06C74"/>
    <w:rsid w:val="00F0711B"/>
    <w:rsid w:val="00F10CD7"/>
    <w:rsid w:val="00F131BA"/>
    <w:rsid w:val="00F140EE"/>
    <w:rsid w:val="00F14A08"/>
    <w:rsid w:val="00F16697"/>
    <w:rsid w:val="00F16A71"/>
    <w:rsid w:val="00F20BCD"/>
    <w:rsid w:val="00F2791E"/>
    <w:rsid w:val="00F30792"/>
    <w:rsid w:val="00F3249F"/>
    <w:rsid w:val="00F324A9"/>
    <w:rsid w:val="00F33B45"/>
    <w:rsid w:val="00F367E8"/>
    <w:rsid w:val="00F36FAF"/>
    <w:rsid w:val="00F37942"/>
    <w:rsid w:val="00F4487C"/>
    <w:rsid w:val="00F46EE3"/>
    <w:rsid w:val="00F50964"/>
    <w:rsid w:val="00F512E7"/>
    <w:rsid w:val="00F53E98"/>
    <w:rsid w:val="00F54C7A"/>
    <w:rsid w:val="00F60A75"/>
    <w:rsid w:val="00F6570D"/>
    <w:rsid w:val="00F71D22"/>
    <w:rsid w:val="00F72865"/>
    <w:rsid w:val="00F80E3A"/>
    <w:rsid w:val="00F824B6"/>
    <w:rsid w:val="00F94F14"/>
    <w:rsid w:val="00FA36D2"/>
    <w:rsid w:val="00FA4981"/>
    <w:rsid w:val="00FB57A5"/>
    <w:rsid w:val="00FC1651"/>
    <w:rsid w:val="00FC3A3F"/>
    <w:rsid w:val="00FD1E59"/>
    <w:rsid w:val="00FE040A"/>
    <w:rsid w:val="00FE0B7C"/>
    <w:rsid w:val="00FE7B23"/>
    <w:rsid w:val="00FF0DB7"/>
    <w:rsid w:val="00FF37EE"/>
    <w:rsid w:val="00FF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402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67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7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A45"/>
    <w:pPr>
      <w:spacing w:after="0" w:line="240" w:lineRule="auto"/>
    </w:pPr>
  </w:style>
  <w:style w:type="table" w:styleId="a4">
    <w:name w:val="Table Grid"/>
    <w:basedOn w:val="11"/>
    <w:uiPriority w:val="59"/>
    <w:rsid w:val="00117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Cell">
    <w:name w:val="ConsPlusCell"/>
    <w:uiPriority w:val="99"/>
    <w:rsid w:val="00C606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F131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57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725"/>
    <w:rPr>
      <w:rFonts w:ascii="Tahoma" w:eastAsia="Times New Roman" w:hAnsi="Tahoma" w:cs="Tahoma"/>
      <w:sz w:val="16"/>
      <w:szCs w:val="16"/>
      <w:lang w:eastAsia="ru-RU"/>
    </w:rPr>
  </w:style>
  <w:style w:type="table" w:styleId="2-3">
    <w:name w:val="Medium Shading 2 Accent 3"/>
    <w:basedOn w:val="a1"/>
    <w:uiPriority w:val="64"/>
    <w:rsid w:val="00B816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2">
    <w:name w:val="Table Web 2"/>
    <w:basedOn w:val="a1"/>
    <w:uiPriority w:val="99"/>
    <w:semiHidden/>
    <w:unhideWhenUsed/>
    <w:rsid w:val="00B81669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uiPriority w:val="99"/>
    <w:semiHidden/>
    <w:unhideWhenUsed/>
    <w:rsid w:val="00B81669"/>
    <w:pPr>
      <w:spacing w:after="0" w:line="240" w:lineRule="auto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Subtle 2"/>
    <w:basedOn w:val="a1"/>
    <w:uiPriority w:val="99"/>
    <w:semiHidden/>
    <w:unhideWhenUsed/>
    <w:rsid w:val="00B81669"/>
    <w:pPr>
      <w:spacing w:after="0" w:line="240" w:lineRule="auto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8">
    <w:name w:val="Table Elegant"/>
    <w:basedOn w:val="a1"/>
    <w:uiPriority w:val="99"/>
    <w:semiHidden/>
    <w:unhideWhenUsed/>
    <w:rsid w:val="00B81669"/>
    <w:pPr>
      <w:spacing w:after="0" w:line="240" w:lineRule="auto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3D effects 1"/>
    <w:basedOn w:val="a1"/>
    <w:uiPriority w:val="99"/>
    <w:semiHidden/>
    <w:unhideWhenUsed/>
    <w:rsid w:val="00B81669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uiPriority w:val="99"/>
    <w:semiHidden/>
    <w:unhideWhenUsed/>
    <w:rsid w:val="00B81669"/>
    <w:pPr>
      <w:spacing w:after="0" w:line="240" w:lineRule="auto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Classic 1"/>
    <w:basedOn w:val="a1"/>
    <w:uiPriority w:val="99"/>
    <w:semiHidden/>
    <w:unhideWhenUsed/>
    <w:rsid w:val="005C3C64"/>
    <w:pPr>
      <w:spacing w:after="0" w:line="240" w:lineRule="auto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rmattext">
    <w:name w:val="formattext"/>
    <w:basedOn w:val="a"/>
    <w:rsid w:val="0009661C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6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02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8C295E"/>
    <w:rPr>
      <w:color w:val="0000FF"/>
      <w:u w:val="single"/>
    </w:rPr>
  </w:style>
  <w:style w:type="character" w:customStyle="1" w:styleId="markedcontent">
    <w:name w:val="markedcontent"/>
    <w:basedOn w:val="a0"/>
    <w:rsid w:val="00FE0B7C"/>
  </w:style>
  <w:style w:type="character" w:customStyle="1" w:styleId="30">
    <w:name w:val="Заголовок 3 Знак"/>
    <w:basedOn w:val="a0"/>
    <w:link w:val="3"/>
    <w:uiPriority w:val="9"/>
    <w:semiHidden/>
    <w:rsid w:val="002E676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E67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2E676D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2E676D"/>
    <w:pPr>
      <w:spacing w:before="100" w:beforeAutospacing="1" w:after="100" w:afterAutospacing="1"/>
    </w:pPr>
  </w:style>
  <w:style w:type="paragraph" w:styleId="aa">
    <w:name w:val="header"/>
    <w:basedOn w:val="a"/>
    <w:link w:val="ab"/>
    <w:rsid w:val="001F5BA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1F5B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laceholder Text"/>
    <w:basedOn w:val="a0"/>
    <w:uiPriority w:val="99"/>
    <w:semiHidden/>
    <w:rsid w:val="00A4309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A45"/>
    <w:pPr>
      <w:spacing w:after="0" w:line="240" w:lineRule="auto"/>
    </w:pPr>
  </w:style>
  <w:style w:type="table" w:styleId="a4">
    <w:name w:val="Table Grid"/>
    <w:basedOn w:val="1"/>
    <w:uiPriority w:val="59"/>
    <w:rsid w:val="00117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Cell">
    <w:name w:val="ConsPlusCell"/>
    <w:uiPriority w:val="99"/>
    <w:rsid w:val="00C606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F131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57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725"/>
    <w:rPr>
      <w:rFonts w:ascii="Tahoma" w:eastAsia="Times New Roman" w:hAnsi="Tahoma" w:cs="Tahoma"/>
      <w:sz w:val="16"/>
      <w:szCs w:val="16"/>
      <w:lang w:eastAsia="ru-RU"/>
    </w:rPr>
  </w:style>
  <w:style w:type="table" w:styleId="2-3">
    <w:name w:val="Medium Shading 2 Accent 3"/>
    <w:basedOn w:val="a1"/>
    <w:uiPriority w:val="64"/>
    <w:rsid w:val="00B8166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2">
    <w:name w:val="Table Web 2"/>
    <w:basedOn w:val="a1"/>
    <w:uiPriority w:val="99"/>
    <w:semiHidden/>
    <w:unhideWhenUsed/>
    <w:rsid w:val="00B81669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uiPriority w:val="99"/>
    <w:semiHidden/>
    <w:unhideWhenUsed/>
    <w:rsid w:val="00B81669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Subtle 2"/>
    <w:basedOn w:val="a1"/>
    <w:uiPriority w:val="99"/>
    <w:semiHidden/>
    <w:unhideWhenUsed/>
    <w:rsid w:val="00B81669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8">
    <w:name w:val="Table Elegant"/>
    <w:basedOn w:val="a1"/>
    <w:uiPriority w:val="99"/>
    <w:semiHidden/>
    <w:unhideWhenUsed/>
    <w:rsid w:val="00B81669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3D effects 1"/>
    <w:basedOn w:val="a1"/>
    <w:uiPriority w:val="99"/>
    <w:semiHidden/>
    <w:unhideWhenUsed/>
    <w:rsid w:val="00B81669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Grid 1"/>
    <w:basedOn w:val="a1"/>
    <w:uiPriority w:val="99"/>
    <w:semiHidden/>
    <w:unhideWhenUsed/>
    <w:rsid w:val="00B81669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lassic 1"/>
    <w:basedOn w:val="a1"/>
    <w:uiPriority w:val="99"/>
    <w:semiHidden/>
    <w:unhideWhenUsed/>
    <w:rsid w:val="005C3C64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87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6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7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6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9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2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94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714433" TargetMode="External"/><Relationship Id="rId13" Type="http://schemas.openxmlformats.org/officeDocument/2006/relationships/hyperlink" Target="https://klinci.ru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A4EBB26851CBA23EEF81CB44403DCBA5906ED634F8628DB0CE9FF78DEF431CCF8a3K" TargetMode="External"/><Relationship Id="rId12" Type="http://schemas.openxmlformats.org/officeDocument/2006/relationships/hyperlink" Target="https://klinci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4EBB26851CBA23EEF802B9526F80B75A05B46B45D3738608E3AAF2a0K" TargetMode="External"/><Relationship Id="rId11" Type="http://schemas.openxmlformats.org/officeDocument/2006/relationships/hyperlink" Target="https://klinci.ru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klinc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linci.ru/" TargetMode="External"/><Relationship Id="rId14" Type="http://schemas.openxmlformats.org/officeDocument/2006/relationships/hyperlink" Target="https://klinc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A3F73-6AE7-49A5-938E-F7E0388F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3994</Words>
  <Characters>22767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cp:lastPrinted>2024-12-18T05:02:00Z</cp:lastPrinted>
  <dcterms:created xsi:type="dcterms:W3CDTF">2025-04-08T08:07:00Z</dcterms:created>
  <dcterms:modified xsi:type="dcterms:W3CDTF">2025-04-08T08:07:00Z</dcterms:modified>
</cp:coreProperties>
</file>